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C99DE" w14:textId="77777777" w:rsidR="00A36AAC" w:rsidRDefault="00DB2AA8" w:rsidP="00A21047">
      <w:pPr>
        <w:tabs>
          <w:tab w:val="left" w:pos="5000"/>
        </w:tabs>
        <w:rPr>
          <w:b/>
          <w:bCs/>
          <w:color w:val="4472C4" w:themeColor="accent1"/>
          <w:sz w:val="36"/>
          <w:szCs w:val="36"/>
        </w:rPr>
      </w:pPr>
      <w:r w:rsidRPr="0068185F">
        <w:rPr>
          <w:b/>
          <w:bCs/>
          <w:color w:val="4472C4" w:themeColor="accent1"/>
          <w:sz w:val="36"/>
          <w:szCs w:val="36"/>
        </w:rPr>
        <w:t>Eleringi r</w:t>
      </w:r>
      <w:r w:rsidR="00BD1013" w:rsidRPr="0068185F">
        <w:rPr>
          <w:b/>
          <w:bCs/>
          <w:color w:val="4472C4" w:themeColor="accent1"/>
          <w:sz w:val="36"/>
          <w:szCs w:val="36"/>
        </w:rPr>
        <w:t>eserviturgude Q&amp;A</w:t>
      </w:r>
    </w:p>
    <w:p w14:paraId="697E0F68" w14:textId="2A942913" w:rsidR="00BD1013" w:rsidRPr="00A36AAC" w:rsidRDefault="00692C06" w:rsidP="00A21047">
      <w:pPr>
        <w:tabs>
          <w:tab w:val="left" w:pos="5000"/>
        </w:tabs>
        <w:rPr>
          <w:b/>
          <w:bCs/>
          <w:color w:val="4472C4" w:themeColor="accent1"/>
        </w:rPr>
      </w:pPr>
      <w:r>
        <w:rPr>
          <w:b/>
          <w:bCs/>
          <w:color w:val="4472C4" w:themeColor="accent1"/>
        </w:rPr>
        <w:t>07</w:t>
      </w:r>
      <w:r w:rsidR="00A36AAC" w:rsidRPr="005035E4">
        <w:rPr>
          <w:b/>
          <w:bCs/>
          <w:color w:val="4472C4" w:themeColor="accent1"/>
        </w:rPr>
        <w:t>.</w:t>
      </w:r>
      <w:r>
        <w:rPr>
          <w:b/>
          <w:bCs/>
          <w:color w:val="4472C4" w:themeColor="accent1"/>
        </w:rPr>
        <w:t xml:space="preserve"> oktoober </w:t>
      </w:r>
      <w:r w:rsidR="00A36AAC" w:rsidRPr="005035E4">
        <w:rPr>
          <w:b/>
          <w:bCs/>
          <w:color w:val="4472C4" w:themeColor="accent1"/>
        </w:rPr>
        <w:t>2025</w:t>
      </w:r>
      <w:r w:rsidR="00A21047" w:rsidRPr="00A36AAC">
        <w:rPr>
          <w:b/>
          <w:bCs/>
          <w:color w:val="4472C4" w:themeColor="accent1"/>
        </w:rPr>
        <w:tab/>
      </w:r>
    </w:p>
    <w:sdt>
      <w:sdtPr>
        <w:rPr>
          <w:rFonts w:asciiTheme="minorHAnsi" w:eastAsiaTheme="minorEastAsia" w:hAnsiTheme="minorHAnsi" w:cstheme="minorBidi"/>
          <w:color w:val="auto"/>
          <w:kern w:val="2"/>
          <w:sz w:val="22"/>
          <w:szCs w:val="22"/>
          <w:lang w:val="et-EE"/>
          <w14:ligatures w14:val="standardContextual"/>
        </w:rPr>
        <w:id w:val="1085726787"/>
        <w:docPartObj>
          <w:docPartGallery w:val="Table of Contents"/>
          <w:docPartUnique/>
        </w:docPartObj>
      </w:sdtPr>
      <w:sdtEndPr>
        <w:rPr>
          <w:b/>
          <w:bCs/>
        </w:rPr>
      </w:sdtEndPr>
      <w:sdtContent>
        <w:p w14:paraId="32FB3D20" w14:textId="3A69C008" w:rsidR="00A16A6F" w:rsidRPr="0068185F" w:rsidRDefault="00A16A6F">
          <w:pPr>
            <w:pStyle w:val="TOCHeading"/>
            <w:rPr>
              <w:lang w:val="et-EE"/>
            </w:rPr>
          </w:pPr>
        </w:p>
        <w:p w14:paraId="1FC09683" w14:textId="388A290F" w:rsidR="00465024" w:rsidRDefault="00A16A6F">
          <w:pPr>
            <w:pStyle w:val="TOC1"/>
            <w:rPr>
              <w:rFonts w:eastAsiaTheme="minorEastAsia"/>
              <w:noProof/>
              <w:sz w:val="24"/>
              <w:szCs w:val="24"/>
              <w:lang w:eastAsia="et-EE"/>
            </w:rPr>
          </w:pPr>
          <w:r w:rsidRPr="0068185F">
            <w:fldChar w:fldCharType="begin"/>
          </w:r>
          <w:r w:rsidRPr="0068185F">
            <w:instrText xml:space="preserve"> TOC \o "1-3" \h \z \u </w:instrText>
          </w:r>
          <w:r w:rsidRPr="0068185F">
            <w:fldChar w:fldCharType="separate"/>
          </w:r>
          <w:hyperlink w:anchor="_Toc207018053" w:history="1">
            <w:r w:rsidR="00465024" w:rsidRPr="00FD37B4">
              <w:rPr>
                <w:rStyle w:val="Hyperlink"/>
                <w:noProof/>
              </w:rPr>
              <w:t>1.</w:t>
            </w:r>
            <w:r w:rsidR="00465024">
              <w:rPr>
                <w:rFonts w:eastAsiaTheme="minorEastAsia"/>
                <w:noProof/>
                <w:sz w:val="24"/>
                <w:szCs w:val="24"/>
                <w:lang w:eastAsia="et-EE"/>
              </w:rPr>
              <w:tab/>
            </w:r>
            <w:r w:rsidR="00465024" w:rsidRPr="00FD37B4">
              <w:rPr>
                <w:rStyle w:val="Hyperlink"/>
                <w:noProof/>
              </w:rPr>
              <w:t>Üldised põhimõtted</w:t>
            </w:r>
            <w:r w:rsidR="00465024">
              <w:rPr>
                <w:noProof/>
                <w:webHidden/>
              </w:rPr>
              <w:tab/>
            </w:r>
            <w:r w:rsidR="00465024">
              <w:rPr>
                <w:noProof/>
                <w:webHidden/>
              </w:rPr>
              <w:fldChar w:fldCharType="begin"/>
            </w:r>
            <w:r w:rsidR="00465024">
              <w:rPr>
                <w:noProof/>
                <w:webHidden/>
              </w:rPr>
              <w:instrText xml:space="preserve"> PAGEREF _Toc207018053 \h </w:instrText>
            </w:r>
            <w:r w:rsidR="00465024">
              <w:rPr>
                <w:noProof/>
                <w:webHidden/>
              </w:rPr>
            </w:r>
            <w:r w:rsidR="00465024">
              <w:rPr>
                <w:noProof/>
                <w:webHidden/>
              </w:rPr>
              <w:fldChar w:fldCharType="separate"/>
            </w:r>
            <w:r w:rsidR="00465024">
              <w:rPr>
                <w:noProof/>
                <w:webHidden/>
              </w:rPr>
              <w:t>4</w:t>
            </w:r>
            <w:r w:rsidR="00465024">
              <w:rPr>
                <w:noProof/>
                <w:webHidden/>
              </w:rPr>
              <w:fldChar w:fldCharType="end"/>
            </w:r>
          </w:hyperlink>
        </w:p>
        <w:p w14:paraId="3A5ADC22" w14:textId="268B0B44" w:rsidR="00465024" w:rsidRDefault="00465024">
          <w:pPr>
            <w:pStyle w:val="TOC2"/>
            <w:rPr>
              <w:rFonts w:eastAsiaTheme="minorEastAsia"/>
              <w:noProof/>
              <w:sz w:val="24"/>
              <w:szCs w:val="24"/>
              <w:lang w:eastAsia="et-EE"/>
            </w:rPr>
          </w:pPr>
          <w:hyperlink w:anchor="_Toc207018054" w:history="1">
            <w:r w:rsidRPr="00FD37B4">
              <w:rPr>
                <w:rStyle w:val="Hyperlink"/>
                <w:noProof/>
              </w:rPr>
              <w:t>1.1.</w:t>
            </w:r>
            <w:r>
              <w:rPr>
                <w:rFonts w:eastAsiaTheme="minorEastAsia"/>
                <w:noProof/>
                <w:sz w:val="24"/>
                <w:szCs w:val="24"/>
                <w:lang w:eastAsia="et-EE"/>
              </w:rPr>
              <w:tab/>
            </w:r>
            <w:r w:rsidRPr="00FD37B4">
              <w:rPr>
                <w:rStyle w:val="Hyperlink"/>
                <w:noProof/>
              </w:rPr>
              <w:t>Miks on täiendavad tooted Eesti ja Baltimaade reserviturgudel vajalikud?</w:t>
            </w:r>
            <w:r>
              <w:rPr>
                <w:noProof/>
                <w:webHidden/>
              </w:rPr>
              <w:tab/>
            </w:r>
            <w:r>
              <w:rPr>
                <w:noProof/>
                <w:webHidden/>
              </w:rPr>
              <w:fldChar w:fldCharType="begin"/>
            </w:r>
            <w:r>
              <w:rPr>
                <w:noProof/>
                <w:webHidden/>
              </w:rPr>
              <w:instrText xml:space="preserve"> PAGEREF _Toc207018054 \h </w:instrText>
            </w:r>
            <w:r>
              <w:rPr>
                <w:noProof/>
                <w:webHidden/>
              </w:rPr>
            </w:r>
            <w:r>
              <w:rPr>
                <w:noProof/>
                <w:webHidden/>
              </w:rPr>
              <w:fldChar w:fldCharType="separate"/>
            </w:r>
            <w:r>
              <w:rPr>
                <w:noProof/>
                <w:webHidden/>
              </w:rPr>
              <w:t>4</w:t>
            </w:r>
            <w:r>
              <w:rPr>
                <w:noProof/>
                <w:webHidden/>
              </w:rPr>
              <w:fldChar w:fldCharType="end"/>
            </w:r>
          </w:hyperlink>
        </w:p>
        <w:p w14:paraId="4ABBD533" w14:textId="7C557607" w:rsidR="00465024" w:rsidRDefault="00465024">
          <w:pPr>
            <w:pStyle w:val="TOC2"/>
            <w:rPr>
              <w:rFonts w:eastAsiaTheme="minorEastAsia"/>
              <w:noProof/>
              <w:sz w:val="24"/>
              <w:szCs w:val="24"/>
              <w:lang w:eastAsia="et-EE"/>
            </w:rPr>
          </w:pPr>
          <w:hyperlink w:anchor="_Toc207018055" w:history="1">
            <w:r w:rsidRPr="00FD37B4">
              <w:rPr>
                <w:rStyle w:val="Hyperlink"/>
                <w:noProof/>
              </w:rPr>
              <w:t>1.2.</w:t>
            </w:r>
            <w:r>
              <w:rPr>
                <w:rFonts w:eastAsiaTheme="minorEastAsia"/>
                <w:noProof/>
                <w:sz w:val="24"/>
                <w:szCs w:val="24"/>
                <w:lang w:eastAsia="et-EE"/>
              </w:rPr>
              <w:tab/>
            </w:r>
            <w:r w:rsidRPr="00FD37B4">
              <w:rPr>
                <w:rStyle w:val="Hyperlink"/>
                <w:noProof/>
              </w:rPr>
              <w:t>Millised regulatsioonid käsitlevad reserviturge?</w:t>
            </w:r>
            <w:r>
              <w:rPr>
                <w:noProof/>
                <w:webHidden/>
              </w:rPr>
              <w:tab/>
            </w:r>
            <w:r>
              <w:rPr>
                <w:noProof/>
                <w:webHidden/>
              </w:rPr>
              <w:fldChar w:fldCharType="begin"/>
            </w:r>
            <w:r>
              <w:rPr>
                <w:noProof/>
                <w:webHidden/>
              </w:rPr>
              <w:instrText xml:space="preserve"> PAGEREF _Toc207018055 \h </w:instrText>
            </w:r>
            <w:r>
              <w:rPr>
                <w:noProof/>
                <w:webHidden/>
              </w:rPr>
            </w:r>
            <w:r>
              <w:rPr>
                <w:noProof/>
                <w:webHidden/>
              </w:rPr>
              <w:fldChar w:fldCharType="separate"/>
            </w:r>
            <w:r>
              <w:rPr>
                <w:noProof/>
                <w:webHidden/>
              </w:rPr>
              <w:t>4</w:t>
            </w:r>
            <w:r>
              <w:rPr>
                <w:noProof/>
                <w:webHidden/>
              </w:rPr>
              <w:fldChar w:fldCharType="end"/>
            </w:r>
          </w:hyperlink>
        </w:p>
        <w:p w14:paraId="22EEDEFE" w14:textId="4654B25C" w:rsidR="00465024" w:rsidRDefault="00465024">
          <w:pPr>
            <w:pStyle w:val="TOC2"/>
            <w:rPr>
              <w:rFonts w:eastAsiaTheme="minorEastAsia"/>
              <w:noProof/>
              <w:sz w:val="24"/>
              <w:szCs w:val="24"/>
              <w:lang w:eastAsia="et-EE"/>
            </w:rPr>
          </w:pPr>
          <w:hyperlink w:anchor="_Toc207018056" w:history="1">
            <w:r w:rsidRPr="00FD37B4">
              <w:rPr>
                <w:rStyle w:val="Hyperlink"/>
                <w:noProof/>
              </w:rPr>
              <w:t>1.3.</w:t>
            </w:r>
            <w:r>
              <w:rPr>
                <w:rFonts w:eastAsiaTheme="minorEastAsia"/>
                <w:noProof/>
                <w:sz w:val="24"/>
                <w:szCs w:val="24"/>
                <w:lang w:eastAsia="et-EE"/>
              </w:rPr>
              <w:tab/>
            </w:r>
            <w:r w:rsidRPr="00FD37B4">
              <w:rPr>
                <w:rStyle w:val="Hyperlink"/>
                <w:noProof/>
              </w:rPr>
              <w:t>Kuidas on Eesti reserviturud ühendatud teiste riikide reserviturgudega?</w:t>
            </w:r>
            <w:r>
              <w:rPr>
                <w:noProof/>
                <w:webHidden/>
              </w:rPr>
              <w:tab/>
            </w:r>
            <w:r>
              <w:rPr>
                <w:noProof/>
                <w:webHidden/>
              </w:rPr>
              <w:fldChar w:fldCharType="begin"/>
            </w:r>
            <w:r>
              <w:rPr>
                <w:noProof/>
                <w:webHidden/>
              </w:rPr>
              <w:instrText xml:space="preserve"> PAGEREF _Toc207018056 \h </w:instrText>
            </w:r>
            <w:r>
              <w:rPr>
                <w:noProof/>
                <w:webHidden/>
              </w:rPr>
            </w:r>
            <w:r>
              <w:rPr>
                <w:noProof/>
                <w:webHidden/>
              </w:rPr>
              <w:fldChar w:fldCharType="separate"/>
            </w:r>
            <w:r>
              <w:rPr>
                <w:noProof/>
                <w:webHidden/>
              </w:rPr>
              <w:t>4</w:t>
            </w:r>
            <w:r>
              <w:rPr>
                <w:noProof/>
                <w:webHidden/>
              </w:rPr>
              <w:fldChar w:fldCharType="end"/>
            </w:r>
          </w:hyperlink>
        </w:p>
        <w:p w14:paraId="40ED8B78" w14:textId="7328344E" w:rsidR="00465024" w:rsidRDefault="00465024">
          <w:pPr>
            <w:pStyle w:val="TOC2"/>
            <w:rPr>
              <w:rFonts w:eastAsiaTheme="minorEastAsia"/>
              <w:noProof/>
              <w:sz w:val="24"/>
              <w:szCs w:val="24"/>
              <w:lang w:eastAsia="et-EE"/>
            </w:rPr>
          </w:pPr>
          <w:hyperlink w:anchor="_Toc207018057" w:history="1">
            <w:r w:rsidRPr="00FD37B4">
              <w:rPr>
                <w:rStyle w:val="Hyperlink"/>
                <w:noProof/>
              </w:rPr>
              <w:t>1.4.</w:t>
            </w:r>
            <w:r>
              <w:rPr>
                <w:rFonts w:eastAsiaTheme="minorEastAsia"/>
                <w:noProof/>
                <w:sz w:val="24"/>
                <w:szCs w:val="24"/>
                <w:lang w:eastAsia="et-EE"/>
              </w:rPr>
              <w:tab/>
            </w:r>
            <w:r w:rsidRPr="00FD37B4">
              <w:rPr>
                <w:rStyle w:val="Hyperlink"/>
                <w:noProof/>
              </w:rPr>
              <w:t>Milliseid reservitooteid Elering hankima hakkab?</w:t>
            </w:r>
            <w:r>
              <w:rPr>
                <w:noProof/>
                <w:webHidden/>
              </w:rPr>
              <w:tab/>
            </w:r>
            <w:r>
              <w:rPr>
                <w:noProof/>
                <w:webHidden/>
              </w:rPr>
              <w:fldChar w:fldCharType="begin"/>
            </w:r>
            <w:r>
              <w:rPr>
                <w:noProof/>
                <w:webHidden/>
              </w:rPr>
              <w:instrText xml:space="preserve"> PAGEREF _Toc207018057 \h </w:instrText>
            </w:r>
            <w:r>
              <w:rPr>
                <w:noProof/>
                <w:webHidden/>
              </w:rPr>
            </w:r>
            <w:r>
              <w:rPr>
                <w:noProof/>
                <w:webHidden/>
              </w:rPr>
              <w:fldChar w:fldCharType="separate"/>
            </w:r>
            <w:r>
              <w:rPr>
                <w:noProof/>
                <w:webHidden/>
              </w:rPr>
              <w:t>5</w:t>
            </w:r>
            <w:r>
              <w:rPr>
                <w:noProof/>
                <w:webHidden/>
              </w:rPr>
              <w:fldChar w:fldCharType="end"/>
            </w:r>
          </w:hyperlink>
        </w:p>
        <w:p w14:paraId="740C4239" w14:textId="021744EB" w:rsidR="00465024" w:rsidRDefault="00465024">
          <w:pPr>
            <w:pStyle w:val="TOC2"/>
            <w:rPr>
              <w:rFonts w:eastAsiaTheme="minorEastAsia"/>
              <w:noProof/>
              <w:sz w:val="24"/>
              <w:szCs w:val="24"/>
              <w:lang w:eastAsia="et-EE"/>
            </w:rPr>
          </w:pPr>
          <w:hyperlink w:anchor="_Toc207018058" w:history="1">
            <w:r w:rsidRPr="00FD37B4">
              <w:rPr>
                <w:rStyle w:val="Hyperlink"/>
                <w:noProof/>
              </w:rPr>
              <w:t>1.5.</w:t>
            </w:r>
            <w:r>
              <w:rPr>
                <w:rFonts w:eastAsiaTheme="minorEastAsia"/>
                <w:noProof/>
                <w:sz w:val="24"/>
                <w:szCs w:val="24"/>
                <w:lang w:eastAsia="et-EE"/>
              </w:rPr>
              <w:tab/>
            </w:r>
            <w:r w:rsidRPr="00FD37B4">
              <w:rPr>
                <w:rStyle w:val="Hyperlink"/>
                <w:noProof/>
              </w:rPr>
              <w:t>Miks Elering ei hangi asendusreserve (Replacement Reserve -RR)?</w:t>
            </w:r>
            <w:r>
              <w:rPr>
                <w:noProof/>
                <w:webHidden/>
              </w:rPr>
              <w:tab/>
            </w:r>
            <w:r>
              <w:rPr>
                <w:noProof/>
                <w:webHidden/>
              </w:rPr>
              <w:fldChar w:fldCharType="begin"/>
            </w:r>
            <w:r>
              <w:rPr>
                <w:noProof/>
                <w:webHidden/>
              </w:rPr>
              <w:instrText xml:space="preserve"> PAGEREF _Toc207018058 \h </w:instrText>
            </w:r>
            <w:r>
              <w:rPr>
                <w:noProof/>
                <w:webHidden/>
              </w:rPr>
            </w:r>
            <w:r>
              <w:rPr>
                <w:noProof/>
                <w:webHidden/>
              </w:rPr>
              <w:fldChar w:fldCharType="separate"/>
            </w:r>
            <w:r>
              <w:rPr>
                <w:noProof/>
                <w:webHidden/>
              </w:rPr>
              <w:t>5</w:t>
            </w:r>
            <w:r>
              <w:rPr>
                <w:noProof/>
                <w:webHidden/>
              </w:rPr>
              <w:fldChar w:fldCharType="end"/>
            </w:r>
          </w:hyperlink>
        </w:p>
        <w:p w14:paraId="1555776D" w14:textId="25F4DA91" w:rsidR="00465024" w:rsidRDefault="00465024">
          <w:pPr>
            <w:pStyle w:val="TOC2"/>
            <w:rPr>
              <w:rFonts w:eastAsiaTheme="minorEastAsia"/>
              <w:noProof/>
              <w:sz w:val="24"/>
              <w:szCs w:val="24"/>
              <w:lang w:eastAsia="et-EE"/>
            </w:rPr>
          </w:pPr>
          <w:hyperlink w:anchor="_Toc207018059" w:history="1">
            <w:r w:rsidRPr="00FD37B4">
              <w:rPr>
                <w:rStyle w:val="Hyperlink"/>
                <w:noProof/>
              </w:rPr>
              <w:t>1.6.</w:t>
            </w:r>
            <w:r>
              <w:rPr>
                <w:rFonts w:eastAsiaTheme="minorEastAsia"/>
                <w:noProof/>
                <w:sz w:val="24"/>
                <w:szCs w:val="24"/>
                <w:lang w:eastAsia="et-EE"/>
              </w:rPr>
              <w:tab/>
            </w:r>
            <w:r w:rsidRPr="00FD37B4">
              <w:rPr>
                <w:rStyle w:val="Hyperlink"/>
                <w:noProof/>
              </w:rPr>
              <w:t>Kuidas kujuneb reserviturgude maht?</w:t>
            </w:r>
            <w:r>
              <w:rPr>
                <w:noProof/>
                <w:webHidden/>
              </w:rPr>
              <w:tab/>
            </w:r>
            <w:r>
              <w:rPr>
                <w:noProof/>
                <w:webHidden/>
              </w:rPr>
              <w:fldChar w:fldCharType="begin"/>
            </w:r>
            <w:r>
              <w:rPr>
                <w:noProof/>
                <w:webHidden/>
              </w:rPr>
              <w:instrText xml:space="preserve"> PAGEREF _Toc207018059 \h </w:instrText>
            </w:r>
            <w:r>
              <w:rPr>
                <w:noProof/>
                <w:webHidden/>
              </w:rPr>
            </w:r>
            <w:r>
              <w:rPr>
                <w:noProof/>
                <w:webHidden/>
              </w:rPr>
              <w:fldChar w:fldCharType="separate"/>
            </w:r>
            <w:r>
              <w:rPr>
                <w:noProof/>
                <w:webHidden/>
              </w:rPr>
              <w:t>5</w:t>
            </w:r>
            <w:r>
              <w:rPr>
                <w:noProof/>
                <w:webHidden/>
              </w:rPr>
              <w:fldChar w:fldCharType="end"/>
            </w:r>
          </w:hyperlink>
        </w:p>
        <w:p w14:paraId="0AD347AC" w14:textId="50B7092D" w:rsidR="00465024" w:rsidRDefault="00465024">
          <w:pPr>
            <w:pStyle w:val="TOC2"/>
            <w:rPr>
              <w:rFonts w:eastAsiaTheme="minorEastAsia"/>
              <w:noProof/>
              <w:sz w:val="24"/>
              <w:szCs w:val="24"/>
              <w:lang w:eastAsia="et-EE"/>
            </w:rPr>
          </w:pPr>
          <w:hyperlink w:anchor="_Toc207018060" w:history="1">
            <w:r w:rsidRPr="00FD37B4">
              <w:rPr>
                <w:rStyle w:val="Hyperlink"/>
                <w:noProof/>
              </w:rPr>
              <w:t>1.7.</w:t>
            </w:r>
            <w:r>
              <w:rPr>
                <w:rFonts w:eastAsiaTheme="minorEastAsia"/>
                <w:noProof/>
                <w:sz w:val="24"/>
                <w:szCs w:val="24"/>
                <w:lang w:eastAsia="et-EE"/>
              </w:rPr>
              <w:tab/>
            </w:r>
            <w:r w:rsidRPr="00FD37B4">
              <w:rPr>
                <w:rStyle w:val="Hyperlink"/>
                <w:noProof/>
              </w:rPr>
              <w:t>Millised on reservituru etapid ja kuidas need sobituvad päev-ette ja päevasiseste turgude ajagraafikusse?</w:t>
            </w:r>
            <w:r>
              <w:rPr>
                <w:noProof/>
                <w:webHidden/>
              </w:rPr>
              <w:tab/>
            </w:r>
            <w:r>
              <w:rPr>
                <w:noProof/>
                <w:webHidden/>
              </w:rPr>
              <w:fldChar w:fldCharType="begin"/>
            </w:r>
            <w:r>
              <w:rPr>
                <w:noProof/>
                <w:webHidden/>
              </w:rPr>
              <w:instrText xml:space="preserve"> PAGEREF _Toc207018060 \h </w:instrText>
            </w:r>
            <w:r>
              <w:rPr>
                <w:noProof/>
                <w:webHidden/>
              </w:rPr>
            </w:r>
            <w:r>
              <w:rPr>
                <w:noProof/>
                <w:webHidden/>
              </w:rPr>
              <w:fldChar w:fldCharType="separate"/>
            </w:r>
            <w:r>
              <w:rPr>
                <w:noProof/>
                <w:webHidden/>
              </w:rPr>
              <w:t>5</w:t>
            </w:r>
            <w:r>
              <w:rPr>
                <w:noProof/>
                <w:webHidden/>
              </w:rPr>
              <w:fldChar w:fldCharType="end"/>
            </w:r>
          </w:hyperlink>
        </w:p>
        <w:p w14:paraId="6671585D" w14:textId="13B579C0" w:rsidR="00465024" w:rsidRDefault="00465024">
          <w:pPr>
            <w:pStyle w:val="TOC2"/>
            <w:rPr>
              <w:rFonts w:eastAsiaTheme="minorEastAsia"/>
              <w:noProof/>
              <w:sz w:val="24"/>
              <w:szCs w:val="24"/>
              <w:lang w:eastAsia="et-EE"/>
            </w:rPr>
          </w:pPr>
          <w:hyperlink w:anchor="_Toc207018061" w:history="1">
            <w:r w:rsidRPr="00FD37B4">
              <w:rPr>
                <w:rStyle w:val="Hyperlink"/>
                <w:noProof/>
              </w:rPr>
              <w:t>1.8.</w:t>
            </w:r>
            <w:r>
              <w:rPr>
                <w:rFonts w:eastAsiaTheme="minorEastAsia"/>
                <w:noProof/>
                <w:sz w:val="24"/>
                <w:szCs w:val="24"/>
                <w:lang w:eastAsia="et-EE"/>
              </w:rPr>
              <w:tab/>
            </w:r>
            <w:r w:rsidRPr="00FD37B4">
              <w:rPr>
                <w:rStyle w:val="Hyperlink"/>
                <w:noProof/>
              </w:rPr>
              <w:t>Kas reservide hankimisel on mõju ülekandevõimsustele?</w:t>
            </w:r>
            <w:r>
              <w:rPr>
                <w:noProof/>
                <w:webHidden/>
              </w:rPr>
              <w:tab/>
            </w:r>
            <w:r>
              <w:rPr>
                <w:noProof/>
                <w:webHidden/>
              </w:rPr>
              <w:fldChar w:fldCharType="begin"/>
            </w:r>
            <w:r>
              <w:rPr>
                <w:noProof/>
                <w:webHidden/>
              </w:rPr>
              <w:instrText xml:space="preserve"> PAGEREF _Toc207018061 \h </w:instrText>
            </w:r>
            <w:r>
              <w:rPr>
                <w:noProof/>
                <w:webHidden/>
              </w:rPr>
            </w:r>
            <w:r>
              <w:rPr>
                <w:noProof/>
                <w:webHidden/>
              </w:rPr>
              <w:fldChar w:fldCharType="separate"/>
            </w:r>
            <w:r>
              <w:rPr>
                <w:noProof/>
                <w:webHidden/>
              </w:rPr>
              <w:t>6</w:t>
            </w:r>
            <w:r>
              <w:rPr>
                <w:noProof/>
                <w:webHidden/>
              </w:rPr>
              <w:fldChar w:fldCharType="end"/>
            </w:r>
          </w:hyperlink>
        </w:p>
        <w:p w14:paraId="2557E18C" w14:textId="5A668A54" w:rsidR="00465024" w:rsidRDefault="00465024">
          <w:pPr>
            <w:pStyle w:val="TOC2"/>
            <w:rPr>
              <w:rFonts w:eastAsiaTheme="minorEastAsia"/>
              <w:noProof/>
              <w:sz w:val="24"/>
              <w:szCs w:val="24"/>
              <w:lang w:eastAsia="et-EE"/>
            </w:rPr>
          </w:pPr>
          <w:hyperlink w:anchor="_Toc207018062" w:history="1">
            <w:r w:rsidRPr="00FD37B4">
              <w:rPr>
                <w:rStyle w:val="Hyperlink"/>
                <w:noProof/>
              </w:rPr>
              <w:t>1.9.</w:t>
            </w:r>
            <w:r>
              <w:rPr>
                <w:rFonts w:eastAsiaTheme="minorEastAsia"/>
                <w:noProof/>
                <w:sz w:val="24"/>
                <w:szCs w:val="24"/>
                <w:lang w:eastAsia="et-EE"/>
              </w:rPr>
              <w:tab/>
            </w:r>
            <w:r w:rsidRPr="00FD37B4">
              <w:rPr>
                <w:rStyle w:val="Hyperlink"/>
                <w:noProof/>
              </w:rPr>
              <w:t>Miks ja kuidas Elering hangib pikaajalisi reserve?</w:t>
            </w:r>
            <w:r>
              <w:rPr>
                <w:noProof/>
                <w:webHidden/>
              </w:rPr>
              <w:tab/>
            </w:r>
            <w:r>
              <w:rPr>
                <w:noProof/>
                <w:webHidden/>
              </w:rPr>
              <w:fldChar w:fldCharType="begin"/>
            </w:r>
            <w:r>
              <w:rPr>
                <w:noProof/>
                <w:webHidden/>
              </w:rPr>
              <w:instrText xml:space="preserve"> PAGEREF _Toc207018062 \h </w:instrText>
            </w:r>
            <w:r>
              <w:rPr>
                <w:noProof/>
                <w:webHidden/>
              </w:rPr>
            </w:r>
            <w:r>
              <w:rPr>
                <w:noProof/>
                <w:webHidden/>
              </w:rPr>
              <w:fldChar w:fldCharType="separate"/>
            </w:r>
            <w:r>
              <w:rPr>
                <w:noProof/>
                <w:webHidden/>
              </w:rPr>
              <w:t>6</w:t>
            </w:r>
            <w:r>
              <w:rPr>
                <w:noProof/>
                <w:webHidden/>
              </w:rPr>
              <w:fldChar w:fldCharType="end"/>
            </w:r>
          </w:hyperlink>
        </w:p>
        <w:p w14:paraId="377471B4" w14:textId="61CC1728" w:rsidR="00465024" w:rsidRDefault="00465024">
          <w:pPr>
            <w:pStyle w:val="TOC2"/>
            <w:rPr>
              <w:rFonts w:eastAsiaTheme="minorEastAsia"/>
              <w:noProof/>
              <w:sz w:val="24"/>
              <w:szCs w:val="24"/>
              <w:lang w:eastAsia="et-EE"/>
            </w:rPr>
          </w:pPr>
          <w:hyperlink w:anchor="_Toc207018063" w:history="1">
            <w:r w:rsidRPr="00FD37B4">
              <w:rPr>
                <w:rStyle w:val="Hyperlink"/>
                <w:noProof/>
              </w:rPr>
              <w:t>1.10.</w:t>
            </w:r>
            <w:r>
              <w:rPr>
                <w:rFonts w:eastAsiaTheme="minorEastAsia"/>
                <w:noProof/>
                <w:sz w:val="24"/>
                <w:szCs w:val="24"/>
                <w:lang w:eastAsia="et-EE"/>
              </w:rPr>
              <w:tab/>
            </w:r>
            <w:r w:rsidRPr="00FD37B4">
              <w:rPr>
                <w:rStyle w:val="Hyperlink"/>
                <w:noProof/>
              </w:rPr>
              <w:t>Millise regulatsiooni alusel ja mis perioodil võivad süsteemihaldurid omada varasid, mis saavad pakkuda reservitooteid?</w:t>
            </w:r>
            <w:r>
              <w:rPr>
                <w:noProof/>
                <w:webHidden/>
              </w:rPr>
              <w:tab/>
            </w:r>
            <w:r>
              <w:rPr>
                <w:noProof/>
                <w:webHidden/>
              </w:rPr>
              <w:fldChar w:fldCharType="begin"/>
            </w:r>
            <w:r>
              <w:rPr>
                <w:noProof/>
                <w:webHidden/>
              </w:rPr>
              <w:instrText xml:space="preserve"> PAGEREF _Toc207018063 \h </w:instrText>
            </w:r>
            <w:r>
              <w:rPr>
                <w:noProof/>
                <w:webHidden/>
              </w:rPr>
            </w:r>
            <w:r>
              <w:rPr>
                <w:noProof/>
                <w:webHidden/>
              </w:rPr>
              <w:fldChar w:fldCharType="separate"/>
            </w:r>
            <w:r>
              <w:rPr>
                <w:noProof/>
                <w:webHidden/>
              </w:rPr>
              <w:t>6</w:t>
            </w:r>
            <w:r>
              <w:rPr>
                <w:noProof/>
                <w:webHidden/>
              </w:rPr>
              <w:fldChar w:fldCharType="end"/>
            </w:r>
          </w:hyperlink>
        </w:p>
        <w:p w14:paraId="093AE8ED" w14:textId="5CE90D6C" w:rsidR="00465024" w:rsidRDefault="00465024">
          <w:pPr>
            <w:pStyle w:val="TOC2"/>
            <w:rPr>
              <w:rFonts w:eastAsiaTheme="minorEastAsia"/>
              <w:noProof/>
              <w:sz w:val="24"/>
              <w:szCs w:val="24"/>
              <w:lang w:eastAsia="et-EE"/>
            </w:rPr>
          </w:pPr>
          <w:hyperlink w:anchor="_Toc207018064" w:history="1">
            <w:r w:rsidRPr="00FD37B4">
              <w:rPr>
                <w:rStyle w:val="Hyperlink"/>
                <w:noProof/>
              </w:rPr>
              <w:t>1.11.</w:t>
            </w:r>
            <w:r>
              <w:rPr>
                <w:rFonts w:eastAsiaTheme="minorEastAsia"/>
                <w:noProof/>
                <w:sz w:val="24"/>
                <w:szCs w:val="24"/>
                <w:lang w:eastAsia="et-EE"/>
              </w:rPr>
              <w:tab/>
            </w:r>
            <w:r w:rsidRPr="00FD37B4">
              <w:rPr>
                <w:rStyle w:val="Hyperlink"/>
                <w:noProof/>
              </w:rPr>
              <w:t>Kuidas mõjutab Kiisa avariielektrijaam Eleringi poolt hangitavaid reservitoodete koguseid?</w:t>
            </w:r>
            <w:r>
              <w:rPr>
                <w:noProof/>
                <w:webHidden/>
              </w:rPr>
              <w:tab/>
            </w:r>
            <w:r>
              <w:rPr>
                <w:noProof/>
                <w:webHidden/>
              </w:rPr>
              <w:fldChar w:fldCharType="begin"/>
            </w:r>
            <w:r>
              <w:rPr>
                <w:noProof/>
                <w:webHidden/>
              </w:rPr>
              <w:instrText xml:space="preserve"> PAGEREF _Toc207018064 \h </w:instrText>
            </w:r>
            <w:r>
              <w:rPr>
                <w:noProof/>
                <w:webHidden/>
              </w:rPr>
            </w:r>
            <w:r>
              <w:rPr>
                <w:noProof/>
                <w:webHidden/>
              </w:rPr>
              <w:fldChar w:fldCharType="separate"/>
            </w:r>
            <w:r>
              <w:rPr>
                <w:noProof/>
                <w:webHidden/>
              </w:rPr>
              <w:t>6</w:t>
            </w:r>
            <w:r>
              <w:rPr>
                <w:noProof/>
                <w:webHidden/>
              </w:rPr>
              <w:fldChar w:fldCharType="end"/>
            </w:r>
          </w:hyperlink>
        </w:p>
        <w:p w14:paraId="34067A1B" w14:textId="7BAB005C" w:rsidR="00465024" w:rsidRDefault="00465024">
          <w:pPr>
            <w:pStyle w:val="TOC2"/>
            <w:rPr>
              <w:rFonts w:eastAsiaTheme="minorEastAsia"/>
              <w:noProof/>
              <w:sz w:val="24"/>
              <w:szCs w:val="24"/>
              <w:lang w:eastAsia="et-EE"/>
            </w:rPr>
          </w:pPr>
          <w:hyperlink w:anchor="_Toc207018065" w:history="1">
            <w:r w:rsidRPr="00FD37B4">
              <w:rPr>
                <w:rStyle w:val="Hyperlink"/>
                <w:noProof/>
              </w:rPr>
              <w:t>1.12.</w:t>
            </w:r>
            <w:r>
              <w:rPr>
                <w:rFonts w:eastAsiaTheme="minorEastAsia"/>
                <w:noProof/>
                <w:sz w:val="24"/>
                <w:szCs w:val="24"/>
                <w:lang w:eastAsia="et-EE"/>
              </w:rPr>
              <w:tab/>
            </w:r>
            <w:r w:rsidRPr="00FD37B4">
              <w:rPr>
                <w:rStyle w:val="Hyperlink"/>
                <w:noProof/>
              </w:rPr>
              <w:t>Milline on reserviturgude arendamise ajakava?</w:t>
            </w:r>
            <w:r>
              <w:rPr>
                <w:noProof/>
                <w:webHidden/>
              </w:rPr>
              <w:tab/>
            </w:r>
            <w:r>
              <w:rPr>
                <w:noProof/>
                <w:webHidden/>
              </w:rPr>
              <w:fldChar w:fldCharType="begin"/>
            </w:r>
            <w:r>
              <w:rPr>
                <w:noProof/>
                <w:webHidden/>
              </w:rPr>
              <w:instrText xml:space="preserve"> PAGEREF _Toc207018065 \h </w:instrText>
            </w:r>
            <w:r>
              <w:rPr>
                <w:noProof/>
                <w:webHidden/>
              </w:rPr>
            </w:r>
            <w:r>
              <w:rPr>
                <w:noProof/>
                <w:webHidden/>
              </w:rPr>
              <w:fldChar w:fldCharType="separate"/>
            </w:r>
            <w:r>
              <w:rPr>
                <w:noProof/>
                <w:webHidden/>
              </w:rPr>
              <w:t>6</w:t>
            </w:r>
            <w:r>
              <w:rPr>
                <w:noProof/>
                <w:webHidden/>
              </w:rPr>
              <w:fldChar w:fldCharType="end"/>
            </w:r>
          </w:hyperlink>
        </w:p>
        <w:p w14:paraId="77872583" w14:textId="457A5690" w:rsidR="00465024" w:rsidRDefault="00465024">
          <w:pPr>
            <w:pStyle w:val="TOC2"/>
            <w:rPr>
              <w:rFonts w:eastAsiaTheme="minorEastAsia"/>
              <w:noProof/>
              <w:sz w:val="24"/>
              <w:szCs w:val="24"/>
              <w:lang w:eastAsia="et-EE"/>
            </w:rPr>
          </w:pPr>
          <w:hyperlink w:anchor="_Toc207018066" w:history="1">
            <w:r w:rsidRPr="00FD37B4">
              <w:rPr>
                <w:rStyle w:val="Hyperlink"/>
                <w:noProof/>
              </w:rPr>
              <w:t>1.13.</w:t>
            </w:r>
            <w:r>
              <w:rPr>
                <w:rFonts w:eastAsiaTheme="minorEastAsia"/>
                <w:noProof/>
                <w:sz w:val="24"/>
                <w:szCs w:val="24"/>
                <w:lang w:eastAsia="et-EE"/>
              </w:rPr>
              <w:tab/>
            </w:r>
            <w:r w:rsidRPr="00FD37B4">
              <w:rPr>
                <w:rStyle w:val="Hyperlink"/>
                <w:noProof/>
              </w:rPr>
              <w:t>Kuhu pöörduda, et saada rohkem infot reserviturgude kohta?</w:t>
            </w:r>
            <w:r>
              <w:rPr>
                <w:noProof/>
                <w:webHidden/>
              </w:rPr>
              <w:tab/>
            </w:r>
            <w:r>
              <w:rPr>
                <w:noProof/>
                <w:webHidden/>
              </w:rPr>
              <w:fldChar w:fldCharType="begin"/>
            </w:r>
            <w:r>
              <w:rPr>
                <w:noProof/>
                <w:webHidden/>
              </w:rPr>
              <w:instrText xml:space="preserve"> PAGEREF _Toc207018066 \h </w:instrText>
            </w:r>
            <w:r>
              <w:rPr>
                <w:noProof/>
                <w:webHidden/>
              </w:rPr>
            </w:r>
            <w:r>
              <w:rPr>
                <w:noProof/>
                <w:webHidden/>
              </w:rPr>
              <w:fldChar w:fldCharType="separate"/>
            </w:r>
            <w:r>
              <w:rPr>
                <w:noProof/>
                <w:webHidden/>
              </w:rPr>
              <w:t>6</w:t>
            </w:r>
            <w:r>
              <w:rPr>
                <w:noProof/>
                <w:webHidden/>
              </w:rPr>
              <w:fldChar w:fldCharType="end"/>
            </w:r>
          </w:hyperlink>
        </w:p>
        <w:p w14:paraId="16B70C47" w14:textId="1ADBCCB2" w:rsidR="00465024" w:rsidRDefault="00465024">
          <w:pPr>
            <w:pStyle w:val="TOC1"/>
            <w:rPr>
              <w:rFonts w:eastAsiaTheme="minorEastAsia"/>
              <w:noProof/>
              <w:sz w:val="24"/>
              <w:szCs w:val="24"/>
              <w:lang w:eastAsia="et-EE"/>
            </w:rPr>
          </w:pPr>
          <w:hyperlink w:anchor="_Toc207018067" w:history="1">
            <w:r w:rsidRPr="00FD37B4">
              <w:rPr>
                <w:rStyle w:val="Hyperlink"/>
                <w:noProof/>
              </w:rPr>
              <w:t>2.</w:t>
            </w:r>
            <w:r>
              <w:rPr>
                <w:rFonts w:eastAsiaTheme="minorEastAsia"/>
                <w:noProof/>
                <w:sz w:val="24"/>
                <w:szCs w:val="24"/>
                <w:lang w:eastAsia="et-EE"/>
              </w:rPr>
              <w:tab/>
            </w:r>
            <w:r w:rsidRPr="00FD37B4">
              <w:rPr>
                <w:rStyle w:val="Hyperlink"/>
                <w:noProof/>
              </w:rPr>
              <w:t>Reservide võimsusturg</w:t>
            </w:r>
            <w:r>
              <w:rPr>
                <w:noProof/>
                <w:webHidden/>
              </w:rPr>
              <w:tab/>
            </w:r>
            <w:r>
              <w:rPr>
                <w:noProof/>
                <w:webHidden/>
              </w:rPr>
              <w:fldChar w:fldCharType="begin"/>
            </w:r>
            <w:r>
              <w:rPr>
                <w:noProof/>
                <w:webHidden/>
              </w:rPr>
              <w:instrText xml:space="preserve"> PAGEREF _Toc207018067 \h </w:instrText>
            </w:r>
            <w:r>
              <w:rPr>
                <w:noProof/>
                <w:webHidden/>
              </w:rPr>
            </w:r>
            <w:r>
              <w:rPr>
                <w:noProof/>
                <w:webHidden/>
              </w:rPr>
              <w:fldChar w:fldCharType="separate"/>
            </w:r>
            <w:r>
              <w:rPr>
                <w:noProof/>
                <w:webHidden/>
              </w:rPr>
              <w:t>6</w:t>
            </w:r>
            <w:r>
              <w:rPr>
                <w:noProof/>
                <w:webHidden/>
              </w:rPr>
              <w:fldChar w:fldCharType="end"/>
            </w:r>
          </w:hyperlink>
        </w:p>
        <w:p w14:paraId="075EB2AC" w14:textId="64BA811D" w:rsidR="00465024" w:rsidRDefault="00465024">
          <w:pPr>
            <w:pStyle w:val="TOC2"/>
            <w:rPr>
              <w:rFonts w:eastAsiaTheme="minorEastAsia"/>
              <w:noProof/>
              <w:sz w:val="24"/>
              <w:szCs w:val="24"/>
              <w:lang w:eastAsia="et-EE"/>
            </w:rPr>
          </w:pPr>
          <w:hyperlink w:anchor="_Toc207018068" w:history="1">
            <w:r w:rsidRPr="00FD37B4">
              <w:rPr>
                <w:rStyle w:val="Hyperlink"/>
                <w:noProof/>
              </w:rPr>
              <w:t>2.1.</w:t>
            </w:r>
            <w:r>
              <w:rPr>
                <w:rFonts w:eastAsiaTheme="minorEastAsia"/>
                <w:noProof/>
                <w:sz w:val="24"/>
                <w:szCs w:val="24"/>
                <w:lang w:eastAsia="et-EE"/>
              </w:rPr>
              <w:tab/>
            </w:r>
            <w:r w:rsidRPr="00FD37B4">
              <w:rPr>
                <w:rStyle w:val="Hyperlink"/>
                <w:noProof/>
              </w:rPr>
              <w:t>Üldine reservide võimsusturu kirjeldus</w:t>
            </w:r>
            <w:r>
              <w:rPr>
                <w:noProof/>
                <w:webHidden/>
              </w:rPr>
              <w:tab/>
            </w:r>
            <w:r>
              <w:rPr>
                <w:noProof/>
                <w:webHidden/>
              </w:rPr>
              <w:fldChar w:fldCharType="begin"/>
            </w:r>
            <w:r>
              <w:rPr>
                <w:noProof/>
                <w:webHidden/>
              </w:rPr>
              <w:instrText xml:space="preserve"> PAGEREF _Toc207018068 \h </w:instrText>
            </w:r>
            <w:r>
              <w:rPr>
                <w:noProof/>
                <w:webHidden/>
              </w:rPr>
            </w:r>
            <w:r>
              <w:rPr>
                <w:noProof/>
                <w:webHidden/>
              </w:rPr>
              <w:fldChar w:fldCharType="separate"/>
            </w:r>
            <w:r>
              <w:rPr>
                <w:noProof/>
                <w:webHidden/>
              </w:rPr>
              <w:t>6</w:t>
            </w:r>
            <w:r>
              <w:rPr>
                <w:noProof/>
                <w:webHidden/>
              </w:rPr>
              <w:fldChar w:fldCharType="end"/>
            </w:r>
          </w:hyperlink>
        </w:p>
        <w:p w14:paraId="56F930C6" w14:textId="0985ED18" w:rsidR="00465024" w:rsidRDefault="00465024">
          <w:pPr>
            <w:pStyle w:val="TOC3"/>
            <w:rPr>
              <w:rFonts w:eastAsiaTheme="minorEastAsia"/>
              <w:noProof/>
              <w:sz w:val="24"/>
              <w:szCs w:val="24"/>
              <w:lang w:eastAsia="et-EE"/>
            </w:rPr>
          </w:pPr>
          <w:hyperlink w:anchor="_Toc207018069" w:history="1">
            <w:r w:rsidRPr="00FD37B4">
              <w:rPr>
                <w:rStyle w:val="Hyperlink"/>
                <w:noProof/>
              </w:rPr>
              <w:t>2.1.1.</w:t>
            </w:r>
            <w:r>
              <w:rPr>
                <w:rFonts w:eastAsiaTheme="minorEastAsia"/>
                <w:noProof/>
                <w:sz w:val="24"/>
                <w:szCs w:val="24"/>
                <w:lang w:eastAsia="et-EE"/>
              </w:rPr>
              <w:tab/>
            </w:r>
            <w:r w:rsidRPr="00FD37B4">
              <w:rPr>
                <w:rStyle w:val="Hyperlink"/>
                <w:noProof/>
              </w:rPr>
              <w:t>Millised on reservide võimsustooted ja milleks Elering neid kasutab?</w:t>
            </w:r>
            <w:r>
              <w:rPr>
                <w:noProof/>
                <w:webHidden/>
              </w:rPr>
              <w:tab/>
            </w:r>
            <w:r>
              <w:rPr>
                <w:noProof/>
                <w:webHidden/>
              </w:rPr>
              <w:fldChar w:fldCharType="begin"/>
            </w:r>
            <w:r>
              <w:rPr>
                <w:noProof/>
                <w:webHidden/>
              </w:rPr>
              <w:instrText xml:space="preserve"> PAGEREF _Toc207018069 \h </w:instrText>
            </w:r>
            <w:r>
              <w:rPr>
                <w:noProof/>
                <w:webHidden/>
              </w:rPr>
            </w:r>
            <w:r>
              <w:rPr>
                <w:noProof/>
                <w:webHidden/>
              </w:rPr>
              <w:fldChar w:fldCharType="separate"/>
            </w:r>
            <w:r>
              <w:rPr>
                <w:noProof/>
                <w:webHidden/>
              </w:rPr>
              <w:t>6</w:t>
            </w:r>
            <w:r>
              <w:rPr>
                <w:noProof/>
                <w:webHidden/>
              </w:rPr>
              <w:fldChar w:fldCharType="end"/>
            </w:r>
          </w:hyperlink>
        </w:p>
        <w:p w14:paraId="30D0EFED" w14:textId="0AE62421" w:rsidR="00465024" w:rsidRDefault="00465024">
          <w:pPr>
            <w:pStyle w:val="TOC3"/>
            <w:rPr>
              <w:rFonts w:eastAsiaTheme="minorEastAsia"/>
              <w:noProof/>
              <w:sz w:val="24"/>
              <w:szCs w:val="24"/>
              <w:lang w:eastAsia="et-EE"/>
            </w:rPr>
          </w:pPr>
          <w:hyperlink w:anchor="_Toc207018070" w:history="1">
            <w:r w:rsidRPr="00FD37B4">
              <w:rPr>
                <w:rStyle w:val="Hyperlink"/>
                <w:noProof/>
              </w:rPr>
              <w:t>2.1.2.</w:t>
            </w:r>
            <w:r>
              <w:rPr>
                <w:rFonts w:eastAsiaTheme="minorEastAsia"/>
                <w:noProof/>
                <w:sz w:val="24"/>
                <w:szCs w:val="24"/>
                <w:lang w:eastAsia="et-EE"/>
              </w:rPr>
              <w:tab/>
            </w:r>
            <w:r w:rsidRPr="00FD37B4">
              <w:rPr>
                <w:rStyle w:val="Hyperlink"/>
                <w:noProof/>
              </w:rPr>
              <w:t>Kus toimub võimsustoodetega kauplemine?</w:t>
            </w:r>
            <w:r>
              <w:rPr>
                <w:noProof/>
                <w:webHidden/>
              </w:rPr>
              <w:tab/>
            </w:r>
            <w:r>
              <w:rPr>
                <w:noProof/>
                <w:webHidden/>
              </w:rPr>
              <w:fldChar w:fldCharType="begin"/>
            </w:r>
            <w:r>
              <w:rPr>
                <w:noProof/>
                <w:webHidden/>
              </w:rPr>
              <w:instrText xml:space="preserve"> PAGEREF _Toc207018070 \h </w:instrText>
            </w:r>
            <w:r>
              <w:rPr>
                <w:noProof/>
                <w:webHidden/>
              </w:rPr>
            </w:r>
            <w:r>
              <w:rPr>
                <w:noProof/>
                <w:webHidden/>
              </w:rPr>
              <w:fldChar w:fldCharType="separate"/>
            </w:r>
            <w:r>
              <w:rPr>
                <w:noProof/>
                <w:webHidden/>
              </w:rPr>
              <w:t>7</w:t>
            </w:r>
            <w:r>
              <w:rPr>
                <w:noProof/>
                <w:webHidden/>
              </w:rPr>
              <w:fldChar w:fldCharType="end"/>
            </w:r>
          </w:hyperlink>
        </w:p>
        <w:p w14:paraId="5A912253" w14:textId="631AD297" w:rsidR="00465024" w:rsidRDefault="00465024">
          <w:pPr>
            <w:pStyle w:val="TOC3"/>
            <w:rPr>
              <w:rFonts w:eastAsiaTheme="minorEastAsia"/>
              <w:noProof/>
              <w:sz w:val="24"/>
              <w:szCs w:val="24"/>
              <w:lang w:eastAsia="et-EE"/>
            </w:rPr>
          </w:pPr>
          <w:hyperlink w:anchor="_Toc207018071" w:history="1">
            <w:r w:rsidRPr="00FD37B4">
              <w:rPr>
                <w:rStyle w:val="Hyperlink"/>
                <w:noProof/>
              </w:rPr>
              <w:t>2.1.3.</w:t>
            </w:r>
            <w:r>
              <w:rPr>
                <w:rFonts w:eastAsiaTheme="minorEastAsia"/>
                <w:noProof/>
                <w:sz w:val="24"/>
                <w:szCs w:val="24"/>
                <w:lang w:eastAsia="et-EE"/>
              </w:rPr>
              <w:tab/>
            </w:r>
            <w:r w:rsidRPr="00FD37B4">
              <w:rPr>
                <w:rStyle w:val="Hyperlink"/>
                <w:noProof/>
              </w:rPr>
              <w:t>Kuidas toimub igapäevaste võimsustoodete pakkumiste esitamine?</w:t>
            </w:r>
            <w:r>
              <w:rPr>
                <w:noProof/>
                <w:webHidden/>
              </w:rPr>
              <w:tab/>
            </w:r>
            <w:r>
              <w:rPr>
                <w:noProof/>
                <w:webHidden/>
              </w:rPr>
              <w:fldChar w:fldCharType="begin"/>
            </w:r>
            <w:r>
              <w:rPr>
                <w:noProof/>
                <w:webHidden/>
              </w:rPr>
              <w:instrText xml:space="preserve"> PAGEREF _Toc207018071 \h </w:instrText>
            </w:r>
            <w:r>
              <w:rPr>
                <w:noProof/>
                <w:webHidden/>
              </w:rPr>
            </w:r>
            <w:r>
              <w:rPr>
                <w:noProof/>
                <w:webHidden/>
              </w:rPr>
              <w:fldChar w:fldCharType="separate"/>
            </w:r>
            <w:r>
              <w:rPr>
                <w:noProof/>
                <w:webHidden/>
              </w:rPr>
              <w:t>7</w:t>
            </w:r>
            <w:r>
              <w:rPr>
                <w:noProof/>
                <w:webHidden/>
              </w:rPr>
              <w:fldChar w:fldCharType="end"/>
            </w:r>
          </w:hyperlink>
        </w:p>
        <w:p w14:paraId="0CDEB215" w14:textId="07B56187" w:rsidR="00465024" w:rsidRDefault="00465024">
          <w:pPr>
            <w:pStyle w:val="TOC3"/>
            <w:rPr>
              <w:rFonts w:eastAsiaTheme="minorEastAsia"/>
              <w:noProof/>
              <w:sz w:val="24"/>
              <w:szCs w:val="24"/>
              <w:lang w:eastAsia="et-EE"/>
            </w:rPr>
          </w:pPr>
          <w:hyperlink w:anchor="_Toc207018072" w:history="1">
            <w:r w:rsidRPr="00FD37B4">
              <w:rPr>
                <w:rStyle w:val="Hyperlink"/>
                <w:noProof/>
              </w:rPr>
              <w:t>2.1.4.</w:t>
            </w:r>
            <w:r>
              <w:rPr>
                <w:rFonts w:eastAsiaTheme="minorEastAsia"/>
                <w:noProof/>
                <w:sz w:val="24"/>
                <w:szCs w:val="24"/>
                <w:lang w:eastAsia="et-EE"/>
              </w:rPr>
              <w:tab/>
            </w:r>
            <w:r w:rsidRPr="00FD37B4">
              <w:rPr>
                <w:rStyle w:val="Hyperlink"/>
                <w:noProof/>
              </w:rPr>
              <w:t>Kuidas kujuneb hind igale edukale reservi pakkujale?</w:t>
            </w:r>
            <w:r>
              <w:rPr>
                <w:noProof/>
                <w:webHidden/>
              </w:rPr>
              <w:tab/>
            </w:r>
            <w:r>
              <w:rPr>
                <w:noProof/>
                <w:webHidden/>
              </w:rPr>
              <w:fldChar w:fldCharType="begin"/>
            </w:r>
            <w:r>
              <w:rPr>
                <w:noProof/>
                <w:webHidden/>
              </w:rPr>
              <w:instrText xml:space="preserve"> PAGEREF _Toc207018072 \h </w:instrText>
            </w:r>
            <w:r>
              <w:rPr>
                <w:noProof/>
                <w:webHidden/>
              </w:rPr>
            </w:r>
            <w:r>
              <w:rPr>
                <w:noProof/>
                <w:webHidden/>
              </w:rPr>
              <w:fldChar w:fldCharType="separate"/>
            </w:r>
            <w:r>
              <w:rPr>
                <w:noProof/>
                <w:webHidden/>
              </w:rPr>
              <w:t>7</w:t>
            </w:r>
            <w:r>
              <w:rPr>
                <w:noProof/>
                <w:webHidden/>
              </w:rPr>
              <w:fldChar w:fldCharType="end"/>
            </w:r>
          </w:hyperlink>
        </w:p>
        <w:p w14:paraId="566280A2" w14:textId="2E93DD70" w:rsidR="00465024" w:rsidRDefault="00465024">
          <w:pPr>
            <w:pStyle w:val="TOC3"/>
            <w:rPr>
              <w:rFonts w:eastAsiaTheme="minorEastAsia"/>
              <w:noProof/>
              <w:sz w:val="24"/>
              <w:szCs w:val="24"/>
              <w:lang w:eastAsia="et-EE"/>
            </w:rPr>
          </w:pPr>
          <w:hyperlink w:anchor="_Toc207018073" w:history="1">
            <w:r w:rsidRPr="00FD37B4">
              <w:rPr>
                <w:rStyle w:val="Hyperlink"/>
                <w:noProof/>
              </w:rPr>
              <w:t>2.1.5.</w:t>
            </w:r>
            <w:r>
              <w:rPr>
                <w:rFonts w:eastAsiaTheme="minorEastAsia"/>
                <w:noProof/>
                <w:sz w:val="24"/>
                <w:szCs w:val="24"/>
                <w:lang w:eastAsia="et-EE"/>
              </w:rPr>
              <w:tab/>
            </w:r>
            <w:r w:rsidRPr="00FD37B4">
              <w:rPr>
                <w:rStyle w:val="Hyperlink"/>
                <w:noProof/>
              </w:rPr>
              <w:t>Kas reservvõimsuse hind võib olla ka negatiivne?</w:t>
            </w:r>
            <w:r>
              <w:rPr>
                <w:noProof/>
                <w:webHidden/>
              </w:rPr>
              <w:tab/>
            </w:r>
            <w:r>
              <w:rPr>
                <w:noProof/>
                <w:webHidden/>
              </w:rPr>
              <w:fldChar w:fldCharType="begin"/>
            </w:r>
            <w:r>
              <w:rPr>
                <w:noProof/>
                <w:webHidden/>
              </w:rPr>
              <w:instrText xml:space="preserve"> PAGEREF _Toc207018073 \h </w:instrText>
            </w:r>
            <w:r>
              <w:rPr>
                <w:noProof/>
                <w:webHidden/>
              </w:rPr>
            </w:r>
            <w:r>
              <w:rPr>
                <w:noProof/>
                <w:webHidden/>
              </w:rPr>
              <w:fldChar w:fldCharType="separate"/>
            </w:r>
            <w:r>
              <w:rPr>
                <w:noProof/>
                <w:webHidden/>
              </w:rPr>
              <w:t>7</w:t>
            </w:r>
            <w:r>
              <w:rPr>
                <w:noProof/>
                <w:webHidden/>
              </w:rPr>
              <w:fldChar w:fldCharType="end"/>
            </w:r>
          </w:hyperlink>
        </w:p>
        <w:p w14:paraId="1BED98C0" w14:textId="7877BFA1" w:rsidR="00465024" w:rsidRDefault="00465024">
          <w:pPr>
            <w:pStyle w:val="TOC3"/>
            <w:rPr>
              <w:rFonts w:eastAsiaTheme="minorEastAsia"/>
              <w:noProof/>
              <w:sz w:val="24"/>
              <w:szCs w:val="24"/>
              <w:lang w:eastAsia="et-EE"/>
            </w:rPr>
          </w:pPr>
          <w:hyperlink w:anchor="_Toc207018074" w:history="1">
            <w:r w:rsidRPr="00FD37B4">
              <w:rPr>
                <w:rStyle w:val="Hyperlink"/>
                <w:noProof/>
              </w:rPr>
              <w:t>2.1.6.</w:t>
            </w:r>
            <w:r>
              <w:rPr>
                <w:rFonts w:eastAsiaTheme="minorEastAsia"/>
                <w:noProof/>
                <w:sz w:val="24"/>
                <w:szCs w:val="24"/>
                <w:lang w:eastAsia="et-EE"/>
              </w:rPr>
              <w:tab/>
            </w:r>
            <w:r w:rsidRPr="00FD37B4">
              <w:rPr>
                <w:rStyle w:val="Hyperlink"/>
                <w:noProof/>
              </w:rPr>
              <w:t>Mida turuosaline peab tegema, kui ta pakkumine on edukas?</w:t>
            </w:r>
            <w:r>
              <w:rPr>
                <w:noProof/>
                <w:webHidden/>
              </w:rPr>
              <w:tab/>
            </w:r>
            <w:r>
              <w:rPr>
                <w:noProof/>
                <w:webHidden/>
              </w:rPr>
              <w:fldChar w:fldCharType="begin"/>
            </w:r>
            <w:r>
              <w:rPr>
                <w:noProof/>
                <w:webHidden/>
              </w:rPr>
              <w:instrText xml:space="preserve"> PAGEREF _Toc207018074 \h </w:instrText>
            </w:r>
            <w:r>
              <w:rPr>
                <w:noProof/>
                <w:webHidden/>
              </w:rPr>
            </w:r>
            <w:r>
              <w:rPr>
                <w:noProof/>
                <w:webHidden/>
              </w:rPr>
              <w:fldChar w:fldCharType="separate"/>
            </w:r>
            <w:r>
              <w:rPr>
                <w:noProof/>
                <w:webHidden/>
              </w:rPr>
              <w:t>7</w:t>
            </w:r>
            <w:r>
              <w:rPr>
                <w:noProof/>
                <w:webHidden/>
              </w:rPr>
              <w:fldChar w:fldCharType="end"/>
            </w:r>
          </w:hyperlink>
        </w:p>
        <w:p w14:paraId="0509C5AF" w14:textId="76BA0E15" w:rsidR="00465024" w:rsidRDefault="00465024">
          <w:pPr>
            <w:pStyle w:val="TOC3"/>
            <w:rPr>
              <w:rFonts w:eastAsiaTheme="minorEastAsia"/>
              <w:noProof/>
              <w:sz w:val="24"/>
              <w:szCs w:val="24"/>
              <w:lang w:eastAsia="et-EE"/>
            </w:rPr>
          </w:pPr>
          <w:hyperlink w:anchor="_Toc207018075" w:history="1">
            <w:r w:rsidRPr="00FD37B4">
              <w:rPr>
                <w:rStyle w:val="Hyperlink"/>
                <w:noProof/>
              </w:rPr>
              <w:t>2.1.7.</w:t>
            </w:r>
            <w:r>
              <w:rPr>
                <w:rFonts w:eastAsiaTheme="minorEastAsia"/>
                <w:noProof/>
                <w:sz w:val="24"/>
                <w:szCs w:val="24"/>
                <w:lang w:eastAsia="et-EE"/>
              </w:rPr>
              <w:tab/>
            </w:r>
            <w:r w:rsidRPr="00FD37B4">
              <w:rPr>
                <w:rStyle w:val="Hyperlink"/>
                <w:noProof/>
              </w:rPr>
              <w:t>Mis juhtub, kui turuosaline ei täida oma kohustusi?</w:t>
            </w:r>
            <w:r>
              <w:rPr>
                <w:noProof/>
                <w:webHidden/>
              </w:rPr>
              <w:tab/>
            </w:r>
            <w:r>
              <w:rPr>
                <w:noProof/>
                <w:webHidden/>
              </w:rPr>
              <w:fldChar w:fldCharType="begin"/>
            </w:r>
            <w:r>
              <w:rPr>
                <w:noProof/>
                <w:webHidden/>
              </w:rPr>
              <w:instrText xml:space="preserve"> PAGEREF _Toc207018075 \h </w:instrText>
            </w:r>
            <w:r>
              <w:rPr>
                <w:noProof/>
                <w:webHidden/>
              </w:rPr>
            </w:r>
            <w:r>
              <w:rPr>
                <w:noProof/>
                <w:webHidden/>
              </w:rPr>
              <w:fldChar w:fldCharType="separate"/>
            </w:r>
            <w:r>
              <w:rPr>
                <w:noProof/>
                <w:webHidden/>
              </w:rPr>
              <w:t>7</w:t>
            </w:r>
            <w:r>
              <w:rPr>
                <w:noProof/>
                <w:webHidden/>
              </w:rPr>
              <w:fldChar w:fldCharType="end"/>
            </w:r>
          </w:hyperlink>
        </w:p>
        <w:p w14:paraId="62F18C6F" w14:textId="5BAB4F6F" w:rsidR="00465024" w:rsidRDefault="00465024">
          <w:pPr>
            <w:pStyle w:val="TOC3"/>
            <w:rPr>
              <w:rFonts w:eastAsiaTheme="minorEastAsia"/>
              <w:noProof/>
              <w:sz w:val="24"/>
              <w:szCs w:val="24"/>
              <w:lang w:eastAsia="et-EE"/>
            </w:rPr>
          </w:pPr>
          <w:hyperlink w:anchor="_Toc207018076" w:history="1">
            <w:r w:rsidRPr="00FD37B4">
              <w:rPr>
                <w:rStyle w:val="Hyperlink"/>
                <w:noProof/>
              </w:rPr>
              <w:t>2.1.8.</w:t>
            </w:r>
            <w:r>
              <w:rPr>
                <w:rFonts w:eastAsiaTheme="minorEastAsia"/>
                <w:noProof/>
                <w:sz w:val="24"/>
                <w:szCs w:val="24"/>
                <w:lang w:eastAsia="et-EE"/>
              </w:rPr>
              <w:tab/>
            </w:r>
            <w:r w:rsidRPr="00FD37B4">
              <w:rPr>
                <w:rStyle w:val="Hyperlink"/>
                <w:noProof/>
              </w:rPr>
              <w:t>Kuidas jagunevad süsteemihaldurite vahel reservide hankimise kulud Balti ühisel sagedusreservide turul?</w:t>
            </w:r>
            <w:r>
              <w:rPr>
                <w:noProof/>
                <w:webHidden/>
              </w:rPr>
              <w:tab/>
            </w:r>
            <w:r>
              <w:rPr>
                <w:noProof/>
                <w:webHidden/>
              </w:rPr>
              <w:fldChar w:fldCharType="begin"/>
            </w:r>
            <w:r>
              <w:rPr>
                <w:noProof/>
                <w:webHidden/>
              </w:rPr>
              <w:instrText xml:space="preserve"> PAGEREF _Toc207018076 \h </w:instrText>
            </w:r>
            <w:r>
              <w:rPr>
                <w:noProof/>
                <w:webHidden/>
              </w:rPr>
            </w:r>
            <w:r>
              <w:rPr>
                <w:noProof/>
                <w:webHidden/>
              </w:rPr>
              <w:fldChar w:fldCharType="separate"/>
            </w:r>
            <w:r>
              <w:rPr>
                <w:noProof/>
                <w:webHidden/>
              </w:rPr>
              <w:t>7</w:t>
            </w:r>
            <w:r>
              <w:rPr>
                <w:noProof/>
                <w:webHidden/>
              </w:rPr>
              <w:fldChar w:fldCharType="end"/>
            </w:r>
          </w:hyperlink>
        </w:p>
        <w:p w14:paraId="67A57190" w14:textId="393BCD79" w:rsidR="00465024" w:rsidRDefault="00465024">
          <w:pPr>
            <w:pStyle w:val="TOC2"/>
            <w:rPr>
              <w:rFonts w:eastAsiaTheme="minorEastAsia"/>
              <w:noProof/>
              <w:sz w:val="24"/>
              <w:szCs w:val="24"/>
              <w:lang w:eastAsia="et-EE"/>
            </w:rPr>
          </w:pPr>
          <w:hyperlink w:anchor="_Toc207018077" w:history="1">
            <w:r w:rsidRPr="00FD37B4">
              <w:rPr>
                <w:rStyle w:val="Hyperlink"/>
                <w:noProof/>
              </w:rPr>
              <w:t>2.2.</w:t>
            </w:r>
            <w:r>
              <w:rPr>
                <w:rFonts w:eastAsiaTheme="minorEastAsia"/>
                <w:noProof/>
                <w:sz w:val="24"/>
                <w:szCs w:val="24"/>
                <w:lang w:eastAsia="et-EE"/>
              </w:rPr>
              <w:tab/>
            </w:r>
            <w:r w:rsidRPr="00FD37B4">
              <w:rPr>
                <w:rStyle w:val="Hyperlink"/>
                <w:noProof/>
              </w:rPr>
              <w:t>FCR reservi tooted</w:t>
            </w:r>
            <w:r>
              <w:rPr>
                <w:noProof/>
                <w:webHidden/>
              </w:rPr>
              <w:tab/>
            </w:r>
            <w:r>
              <w:rPr>
                <w:noProof/>
                <w:webHidden/>
              </w:rPr>
              <w:fldChar w:fldCharType="begin"/>
            </w:r>
            <w:r>
              <w:rPr>
                <w:noProof/>
                <w:webHidden/>
              </w:rPr>
              <w:instrText xml:space="preserve"> PAGEREF _Toc207018077 \h </w:instrText>
            </w:r>
            <w:r>
              <w:rPr>
                <w:noProof/>
                <w:webHidden/>
              </w:rPr>
            </w:r>
            <w:r>
              <w:rPr>
                <w:noProof/>
                <w:webHidden/>
              </w:rPr>
              <w:fldChar w:fldCharType="separate"/>
            </w:r>
            <w:r>
              <w:rPr>
                <w:noProof/>
                <w:webHidden/>
              </w:rPr>
              <w:t>8</w:t>
            </w:r>
            <w:r>
              <w:rPr>
                <w:noProof/>
                <w:webHidden/>
              </w:rPr>
              <w:fldChar w:fldCharType="end"/>
            </w:r>
          </w:hyperlink>
        </w:p>
        <w:p w14:paraId="51028916" w14:textId="17ADEB47" w:rsidR="00465024" w:rsidRDefault="00465024">
          <w:pPr>
            <w:pStyle w:val="TOC3"/>
            <w:rPr>
              <w:rFonts w:eastAsiaTheme="minorEastAsia"/>
              <w:noProof/>
              <w:sz w:val="24"/>
              <w:szCs w:val="24"/>
              <w:lang w:eastAsia="et-EE"/>
            </w:rPr>
          </w:pPr>
          <w:hyperlink w:anchor="_Toc207018078" w:history="1">
            <w:r w:rsidRPr="00FD37B4">
              <w:rPr>
                <w:rStyle w:val="Hyperlink"/>
                <w:noProof/>
              </w:rPr>
              <w:t>2.2.1.</w:t>
            </w:r>
            <w:r>
              <w:rPr>
                <w:rFonts w:eastAsiaTheme="minorEastAsia"/>
                <w:noProof/>
                <w:sz w:val="24"/>
                <w:szCs w:val="24"/>
                <w:lang w:eastAsia="et-EE"/>
              </w:rPr>
              <w:tab/>
            </w:r>
            <w:r w:rsidRPr="00FD37B4">
              <w:rPr>
                <w:rStyle w:val="Hyperlink"/>
                <w:noProof/>
              </w:rPr>
              <w:t>Kui palju FCR reserve Elering hangib?</w:t>
            </w:r>
            <w:r>
              <w:rPr>
                <w:noProof/>
                <w:webHidden/>
              </w:rPr>
              <w:tab/>
            </w:r>
            <w:r>
              <w:rPr>
                <w:noProof/>
                <w:webHidden/>
              </w:rPr>
              <w:fldChar w:fldCharType="begin"/>
            </w:r>
            <w:r>
              <w:rPr>
                <w:noProof/>
                <w:webHidden/>
              </w:rPr>
              <w:instrText xml:space="preserve"> PAGEREF _Toc207018078 \h </w:instrText>
            </w:r>
            <w:r>
              <w:rPr>
                <w:noProof/>
                <w:webHidden/>
              </w:rPr>
            </w:r>
            <w:r>
              <w:rPr>
                <w:noProof/>
                <w:webHidden/>
              </w:rPr>
              <w:fldChar w:fldCharType="separate"/>
            </w:r>
            <w:r>
              <w:rPr>
                <w:noProof/>
                <w:webHidden/>
              </w:rPr>
              <w:t>8</w:t>
            </w:r>
            <w:r>
              <w:rPr>
                <w:noProof/>
                <w:webHidden/>
              </w:rPr>
              <w:fldChar w:fldCharType="end"/>
            </w:r>
          </w:hyperlink>
        </w:p>
        <w:p w14:paraId="695200C8" w14:textId="3BE46E1C" w:rsidR="00465024" w:rsidRDefault="00465024">
          <w:pPr>
            <w:pStyle w:val="TOC3"/>
            <w:rPr>
              <w:rFonts w:eastAsiaTheme="minorEastAsia"/>
              <w:noProof/>
              <w:sz w:val="24"/>
              <w:szCs w:val="24"/>
              <w:lang w:eastAsia="et-EE"/>
            </w:rPr>
          </w:pPr>
          <w:hyperlink w:anchor="_Toc207018079" w:history="1">
            <w:r w:rsidRPr="00FD37B4">
              <w:rPr>
                <w:rStyle w:val="Hyperlink"/>
                <w:noProof/>
              </w:rPr>
              <w:t>2.2.2.</w:t>
            </w:r>
            <w:r>
              <w:rPr>
                <w:rFonts w:eastAsiaTheme="minorEastAsia"/>
                <w:noProof/>
                <w:sz w:val="24"/>
                <w:szCs w:val="24"/>
                <w:lang w:eastAsia="et-EE"/>
              </w:rPr>
              <w:tab/>
            </w:r>
            <w:r w:rsidRPr="00FD37B4">
              <w:rPr>
                <w:rStyle w:val="Hyperlink"/>
                <w:noProof/>
              </w:rPr>
              <w:t>Kes ja kuidas saab pakkuda Eleringile FCR reserve?</w:t>
            </w:r>
            <w:r>
              <w:rPr>
                <w:noProof/>
                <w:webHidden/>
              </w:rPr>
              <w:tab/>
            </w:r>
            <w:r>
              <w:rPr>
                <w:noProof/>
                <w:webHidden/>
              </w:rPr>
              <w:fldChar w:fldCharType="begin"/>
            </w:r>
            <w:r>
              <w:rPr>
                <w:noProof/>
                <w:webHidden/>
              </w:rPr>
              <w:instrText xml:space="preserve"> PAGEREF _Toc207018079 \h </w:instrText>
            </w:r>
            <w:r>
              <w:rPr>
                <w:noProof/>
                <w:webHidden/>
              </w:rPr>
            </w:r>
            <w:r>
              <w:rPr>
                <w:noProof/>
                <w:webHidden/>
              </w:rPr>
              <w:fldChar w:fldCharType="separate"/>
            </w:r>
            <w:r>
              <w:rPr>
                <w:noProof/>
                <w:webHidden/>
              </w:rPr>
              <w:t>8</w:t>
            </w:r>
            <w:r>
              <w:rPr>
                <w:noProof/>
                <w:webHidden/>
              </w:rPr>
              <w:fldChar w:fldCharType="end"/>
            </w:r>
          </w:hyperlink>
        </w:p>
        <w:p w14:paraId="09F4F929" w14:textId="363AD764" w:rsidR="00465024" w:rsidRDefault="00465024">
          <w:pPr>
            <w:pStyle w:val="TOC3"/>
            <w:rPr>
              <w:rFonts w:eastAsiaTheme="minorEastAsia"/>
              <w:noProof/>
              <w:sz w:val="24"/>
              <w:szCs w:val="24"/>
              <w:lang w:eastAsia="et-EE"/>
            </w:rPr>
          </w:pPr>
          <w:hyperlink w:anchor="_Toc207018080" w:history="1">
            <w:r w:rsidRPr="00FD37B4">
              <w:rPr>
                <w:rStyle w:val="Hyperlink"/>
                <w:noProof/>
              </w:rPr>
              <w:t>2.2.3.</w:t>
            </w:r>
            <w:r>
              <w:rPr>
                <w:rFonts w:eastAsiaTheme="minorEastAsia"/>
                <w:noProof/>
                <w:sz w:val="24"/>
                <w:szCs w:val="24"/>
                <w:lang w:eastAsia="et-EE"/>
              </w:rPr>
              <w:tab/>
            </w:r>
            <w:r w:rsidRPr="00FD37B4">
              <w:rPr>
                <w:rStyle w:val="Hyperlink"/>
                <w:noProof/>
              </w:rPr>
              <w:t>Kas Eesti turuosaline saab FCR reservi pakkuda ka teistesse riikidesse?</w:t>
            </w:r>
            <w:r>
              <w:rPr>
                <w:noProof/>
                <w:webHidden/>
              </w:rPr>
              <w:tab/>
            </w:r>
            <w:r>
              <w:rPr>
                <w:noProof/>
                <w:webHidden/>
              </w:rPr>
              <w:fldChar w:fldCharType="begin"/>
            </w:r>
            <w:r>
              <w:rPr>
                <w:noProof/>
                <w:webHidden/>
              </w:rPr>
              <w:instrText xml:space="preserve"> PAGEREF _Toc207018080 \h </w:instrText>
            </w:r>
            <w:r>
              <w:rPr>
                <w:noProof/>
                <w:webHidden/>
              </w:rPr>
            </w:r>
            <w:r>
              <w:rPr>
                <w:noProof/>
                <w:webHidden/>
              </w:rPr>
              <w:fldChar w:fldCharType="separate"/>
            </w:r>
            <w:r>
              <w:rPr>
                <w:noProof/>
                <w:webHidden/>
              </w:rPr>
              <w:t>8</w:t>
            </w:r>
            <w:r>
              <w:rPr>
                <w:noProof/>
                <w:webHidden/>
              </w:rPr>
              <w:fldChar w:fldCharType="end"/>
            </w:r>
          </w:hyperlink>
        </w:p>
        <w:p w14:paraId="16076114" w14:textId="031B7938" w:rsidR="00465024" w:rsidRDefault="00465024">
          <w:pPr>
            <w:pStyle w:val="TOC3"/>
            <w:rPr>
              <w:rFonts w:eastAsiaTheme="minorEastAsia"/>
              <w:noProof/>
              <w:sz w:val="24"/>
              <w:szCs w:val="24"/>
              <w:lang w:eastAsia="et-EE"/>
            </w:rPr>
          </w:pPr>
          <w:hyperlink w:anchor="_Toc207018081" w:history="1">
            <w:r w:rsidRPr="00FD37B4">
              <w:rPr>
                <w:rStyle w:val="Hyperlink"/>
                <w:noProof/>
              </w:rPr>
              <w:t>2.2.4.</w:t>
            </w:r>
            <w:r>
              <w:rPr>
                <w:rFonts w:eastAsiaTheme="minorEastAsia"/>
                <w:noProof/>
                <w:sz w:val="24"/>
                <w:szCs w:val="24"/>
                <w:lang w:eastAsia="et-EE"/>
              </w:rPr>
              <w:tab/>
            </w:r>
            <w:r w:rsidRPr="00FD37B4">
              <w:rPr>
                <w:rStyle w:val="Hyperlink"/>
                <w:noProof/>
              </w:rPr>
              <w:t>Kas Elering saab kasutada FCR reservipakkujaid teistest riikidest?</w:t>
            </w:r>
            <w:r>
              <w:rPr>
                <w:noProof/>
                <w:webHidden/>
              </w:rPr>
              <w:tab/>
            </w:r>
            <w:r>
              <w:rPr>
                <w:noProof/>
                <w:webHidden/>
              </w:rPr>
              <w:fldChar w:fldCharType="begin"/>
            </w:r>
            <w:r>
              <w:rPr>
                <w:noProof/>
                <w:webHidden/>
              </w:rPr>
              <w:instrText xml:space="preserve"> PAGEREF _Toc207018081 \h </w:instrText>
            </w:r>
            <w:r>
              <w:rPr>
                <w:noProof/>
                <w:webHidden/>
              </w:rPr>
            </w:r>
            <w:r>
              <w:rPr>
                <w:noProof/>
                <w:webHidden/>
              </w:rPr>
              <w:fldChar w:fldCharType="separate"/>
            </w:r>
            <w:r>
              <w:rPr>
                <w:noProof/>
                <w:webHidden/>
              </w:rPr>
              <w:t>8</w:t>
            </w:r>
            <w:r>
              <w:rPr>
                <w:noProof/>
                <w:webHidden/>
              </w:rPr>
              <w:fldChar w:fldCharType="end"/>
            </w:r>
          </w:hyperlink>
        </w:p>
        <w:p w14:paraId="3424052C" w14:textId="1573EB74" w:rsidR="00465024" w:rsidRDefault="00465024">
          <w:pPr>
            <w:pStyle w:val="TOC3"/>
            <w:rPr>
              <w:rFonts w:eastAsiaTheme="minorEastAsia"/>
              <w:noProof/>
              <w:sz w:val="24"/>
              <w:szCs w:val="24"/>
              <w:lang w:eastAsia="et-EE"/>
            </w:rPr>
          </w:pPr>
          <w:hyperlink w:anchor="_Toc207018082" w:history="1">
            <w:r w:rsidRPr="00FD37B4">
              <w:rPr>
                <w:rStyle w:val="Hyperlink"/>
                <w:noProof/>
              </w:rPr>
              <w:t>2.2.5.</w:t>
            </w:r>
            <w:r>
              <w:rPr>
                <w:rFonts w:eastAsiaTheme="minorEastAsia"/>
                <w:noProof/>
                <w:sz w:val="24"/>
                <w:szCs w:val="24"/>
                <w:lang w:eastAsia="et-EE"/>
              </w:rPr>
              <w:tab/>
            </w:r>
            <w:r w:rsidRPr="00FD37B4">
              <w:rPr>
                <w:rStyle w:val="Hyperlink"/>
                <w:noProof/>
              </w:rPr>
              <w:t>Kuidas toimub igapäevaste võimsustoodete pakkumiste esitamine?</w:t>
            </w:r>
            <w:r>
              <w:rPr>
                <w:noProof/>
                <w:webHidden/>
              </w:rPr>
              <w:tab/>
            </w:r>
            <w:r>
              <w:rPr>
                <w:noProof/>
                <w:webHidden/>
              </w:rPr>
              <w:fldChar w:fldCharType="begin"/>
            </w:r>
            <w:r>
              <w:rPr>
                <w:noProof/>
                <w:webHidden/>
              </w:rPr>
              <w:instrText xml:space="preserve"> PAGEREF _Toc207018082 \h </w:instrText>
            </w:r>
            <w:r>
              <w:rPr>
                <w:noProof/>
                <w:webHidden/>
              </w:rPr>
            </w:r>
            <w:r>
              <w:rPr>
                <w:noProof/>
                <w:webHidden/>
              </w:rPr>
              <w:fldChar w:fldCharType="separate"/>
            </w:r>
            <w:r>
              <w:rPr>
                <w:noProof/>
                <w:webHidden/>
              </w:rPr>
              <w:t>8</w:t>
            </w:r>
            <w:r>
              <w:rPr>
                <w:noProof/>
                <w:webHidden/>
              </w:rPr>
              <w:fldChar w:fldCharType="end"/>
            </w:r>
          </w:hyperlink>
        </w:p>
        <w:p w14:paraId="64E738B5" w14:textId="30F43D91" w:rsidR="00465024" w:rsidRDefault="00465024">
          <w:pPr>
            <w:pStyle w:val="TOC3"/>
            <w:rPr>
              <w:rFonts w:eastAsiaTheme="minorEastAsia"/>
              <w:noProof/>
              <w:sz w:val="24"/>
              <w:szCs w:val="24"/>
              <w:lang w:eastAsia="et-EE"/>
            </w:rPr>
          </w:pPr>
          <w:hyperlink w:anchor="_Toc207018083" w:history="1">
            <w:r w:rsidRPr="00FD37B4">
              <w:rPr>
                <w:rStyle w:val="Hyperlink"/>
                <w:noProof/>
              </w:rPr>
              <w:t>2.2.6.</w:t>
            </w:r>
            <w:r>
              <w:rPr>
                <w:rFonts w:eastAsiaTheme="minorEastAsia"/>
                <w:noProof/>
                <w:sz w:val="24"/>
                <w:szCs w:val="24"/>
                <w:lang w:eastAsia="et-EE"/>
              </w:rPr>
              <w:tab/>
            </w:r>
            <w:r w:rsidRPr="00FD37B4">
              <w:rPr>
                <w:rStyle w:val="Hyperlink"/>
                <w:noProof/>
              </w:rPr>
              <w:t>Kas ja kui palju mõjutab FCR reservide hankimine riikidevahelisi ülekandevõimsusi?</w:t>
            </w:r>
            <w:r>
              <w:rPr>
                <w:noProof/>
                <w:webHidden/>
              </w:rPr>
              <w:tab/>
            </w:r>
            <w:r>
              <w:rPr>
                <w:noProof/>
                <w:webHidden/>
              </w:rPr>
              <w:fldChar w:fldCharType="begin"/>
            </w:r>
            <w:r>
              <w:rPr>
                <w:noProof/>
                <w:webHidden/>
              </w:rPr>
              <w:instrText xml:space="preserve"> PAGEREF _Toc207018083 \h </w:instrText>
            </w:r>
            <w:r>
              <w:rPr>
                <w:noProof/>
                <w:webHidden/>
              </w:rPr>
            </w:r>
            <w:r>
              <w:rPr>
                <w:noProof/>
                <w:webHidden/>
              </w:rPr>
              <w:fldChar w:fldCharType="separate"/>
            </w:r>
            <w:r>
              <w:rPr>
                <w:noProof/>
                <w:webHidden/>
              </w:rPr>
              <w:t>8</w:t>
            </w:r>
            <w:r>
              <w:rPr>
                <w:noProof/>
                <w:webHidden/>
              </w:rPr>
              <w:fldChar w:fldCharType="end"/>
            </w:r>
          </w:hyperlink>
        </w:p>
        <w:p w14:paraId="15775BC9" w14:textId="5B83CD7D" w:rsidR="00465024" w:rsidRDefault="00465024">
          <w:pPr>
            <w:pStyle w:val="TOC2"/>
            <w:rPr>
              <w:rFonts w:eastAsiaTheme="minorEastAsia"/>
              <w:noProof/>
              <w:sz w:val="24"/>
              <w:szCs w:val="24"/>
              <w:lang w:eastAsia="et-EE"/>
            </w:rPr>
          </w:pPr>
          <w:hyperlink w:anchor="_Toc207018084" w:history="1">
            <w:r w:rsidRPr="00FD37B4">
              <w:rPr>
                <w:rStyle w:val="Hyperlink"/>
                <w:noProof/>
              </w:rPr>
              <w:t>2.3.</w:t>
            </w:r>
            <w:r>
              <w:rPr>
                <w:rFonts w:eastAsiaTheme="minorEastAsia"/>
                <w:noProof/>
                <w:sz w:val="24"/>
                <w:szCs w:val="24"/>
                <w:lang w:eastAsia="et-EE"/>
              </w:rPr>
              <w:tab/>
            </w:r>
            <w:r w:rsidRPr="00FD37B4">
              <w:rPr>
                <w:rStyle w:val="Hyperlink"/>
                <w:noProof/>
              </w:rPr>
              <w:t>aFRR reservi võimsustooted</w:t>
            </w:r>
            <w:r>
              <w:rPr>
                <w:noProof/>
                <w:webHidden/>
              </w:rPr>
              <w:tab/>
            </w:r>
            <w:r>
              <w:rPr>
                <w:noProof/>
                <w:webHidden/>
              </w:rPr>
              <w:fldChar w:fldCharType="begin"/>
            </w:r>
            <w:r>
              <w:rPr>
                <w:noProof/>
                <w:webHidden/>
              </w:rPr>
              <w:instrText xml:space="preserve"> PAGEREF _Toc207018084 \h </w:instrText>
            </w:r>
            <w:r>
              <w:rPr>
                <w:noProof/>
                <w:webHidden/>
              </w:rPr>
            </w:r>
            <w:r>
              <w:rPr>
                <w:noProof/>
                <w:webHidden/>
              </w:rPr>
              <w:fldChar w:fldCharType="separate"/>
            </w:r>
            <w:r>
              <w:rPr>
                <w:noProof/>
                <w:webHidden/>
              </w:rPr>
              <w:t>8</w:t>
            </w:r>
            <w:r>
              <w:rPr>
                <w:noProof/>
                <w:webHidden/>
              </w:rPr>
              <w:fldChar w:fldCharType="end"/>
            </w:r>
          </w:hyperlink>
        </w:p>
        <w:p w14:paraId="1F08F44E" w14:textId="4193BE25" w:rsidR="00465024" w:rsidRDefault="00465024">
          <w:pPr>
            <w:pStyle w:val="TOC3"/>
            <w:rPr>
              <w:rFonts w:eastAsiaTheme="minorEastAsia"/>
              <w:noProof/>
              <w:sz w:val="24"/>
              <w:szCs w:val="24"/>
              <w:lang w:eastAsia="et-EE"/>
            </w:rPr>
          </w:pPr>
          <w:hyperlink w:anchor="_Toc207018085" w:history="1">
            <w:r w:rsidRPr="00FD37B4">
              <w:rPr>
                <w:rStyle w:val="Hyperlink"/>
                <w:noProof/>
              </w:rPr>
              <w:t>2.3.1.</w:t>
            </w:r>
            <w:r>
              <w:rPr>
                <w:rFonts w:eastAsiaTheme="minorEastAsia"/>
                <w:noProof/>
                <w:sz w:val="24"/>
                <w:szCs w:val="24"/>
                <w:lang w:eastAsia="et-EE"/>
              </w:rPr>
              <w:tab/>
            </w:r>
            <w:r w:rsidRPr="00FD37B4">
              <w:rPr>
                <w:rStyle w:val="Hyperlink"/>
                <w:noProof/>
              </w:rPr>
              <w:t>Kui palju aFRR reserve (üles/alla) Elering hangib?</w:t>
            </w:r>
            <w:r>
              <w:rPr>
                <w:noProof/>
                <w:webHidden/>
              </w:rPr>
              <w:tab/>
            </w:r>
            <w:r>
              <w:rPr>
                <w:noProof/>
                <w:webHidden/>
              </w:rPr>
              <w:fldChar w:fldCharType="begin"/>
            </w:r>
            <w:r>
              <w:rPr>
                <w:noProof/>
                <w:webHidden/>
              </w:rPr>
              <w:instrText xml:space="preserve"> PAGEREF _Toc207018085 \h </w:instrText>
            </w:r>
            <w:r>
              <w:rPr>
                <w:noProof/>
                <w:webHidden/>
              </w:rPr>
            </w:r>
            <w:r>
              <w:rPr>
                <w:noProof/>
                <w:webHidden/>
              </w:rPr>
              <w:fldChar w:fldCharType="separate"/>
            </w:r>
            <w:r>
              <w:rPr>
                <w:noProof/>
                <w:webHidden/>
              </w:rPr>
              <w:t>8</w:t>
            </w:r>
            <w:r>
              <w:rPr>
                <w:noProof/>
                <w:webHidden/>
              </w:rPr>
              <w:fldChar w:fldCharType="end"/>
            </w:r>
          </w:hyperlink>
        </w:p>
        <w:p w14:paraId="35911659" w14:textId="00046412" w:rsidR="00465024" w:rsidRDefault="00465024">
          <w:pPr>
            <w:pStyle w:val="TOC3"/>
            <w:rPr>
              <w:rFonts w:eastAsiaTheme="minorEastAsia"/>
              <w:noProof/>
              <w:sz w:val="24"/>
              <w:szCs w:val="24"/>
              <w:lang w:eastAsia="et-EE"/>
            </w:rPr>
          </w:pPr>
          <w:hyperlink w:anchor="_Toc207018086" w:history="1">
            <w:r w:rsidRPr="00FD37B4">
              <w:rPr>
                <w:rStyle w:val="Hyperlink"/>
                <w:noProof/>
              </w:rPr>
              <w:t>2.3.2.</w:t>
            </w:r>
            <w:r>
              <w:rPr>
                <w:rFonts w:eastAsiaTheme="minorEastAsia"/>
                <w:noProof/>
                <w:sz w:val="24"/>
                <w:szCs w:val="24"/>
                <w:lang w:eastAsia="et-EE"/>
              </w:rPr>
              <w:tab/>
            </w:r>
            <w:r w:rsidRPr="00FD37B4">
              <w:rPr>
                <w:rStyle w:val="Hyperlink"/>
                <w:noProof/>
              </w:rPr>
              <w:t>Kes ja kuidas saab pakkuda Eleringile aFRR reservvõimsust?</w:t>
            </w:r>
            <w:r>
              <w:rPr>
                <w:noProof/>
                <w:webHidden/>
              </w:rPr>
              <w:tab/>
            </w:r>
            <w:r>
              <w:rPr>
                <w:noProof/>
                <w:webHidden/>
              </w:rPr>
              <w:fldChar w:fldCharType="begin"/>
            </w:r>
            <w:r>
              <w:rPr>
                <w:noProof/>
                <w:webHidden/>
              </w:rPr>
              <w:instrText xml:space="preserve"> PAGEREF _Toc207018086 \h </w:instrText>
            </w:r>
            <w:r>
              <w:rPr>
                <w:noProof/>
                <w:webHidden/>
              </w:rPr>
            </w:r>
            <w:r>
              <w:rPr>
                <w:noProof/>
                <w:webHidden/>
              </w:rPr>
              <w:fldChar w:fldCharType="separate"/>
            </w:r>
            <w:r>
              <w:rPr>
                <w:noProof/>
                <w:webHidden/>
              </w:rPr>
              <w:t>9</w:t>
            </w:r>
            <w:r>
              <w:rPr>
                <w:noProof/>
                <w:webHidden/>
              </w:rPr>
              <w:fldChar w:fldCharType="end"/>
            </w:r>
          </w:hyperlink>
        </w:p>
        <w:p w14:paraId="1A132F26" w14:textId="1688B7B3" w:rsidR="00465024" w:rsidRDefault="00465024">
          <w:pPr>
            <w:pStyle w:val="TOC3"/>
            <w:rPr>
              <w:rFonts w:eastAsiaTheme="minorEastAsia"/>
              <w:noProof/>
              <w:sz w:val="24"/>
              <w:szCs w:val="24"/>
              <w:lang w:eastAsia="et-EE"/>
            </w:rPr>
          </w:pPr>
          <w:hyperlink w:anchor="_Toc207018087" w:history="1">
            <w:r w:rsidRPr="00FD37B4">
              <w:rPr>
                <w:rStyle w:val="Hyperlink"/>
                <w:noProof/>
              </w:rPr>
              <w:t>2.3.3.</w:t>
            </w:r>
            <w:r>
              <w:rPr>
                <w:rFonts w:eastAsiaTheme="minorEastAsia"/>
                <w:noProof/>
                <w:sz w:val="24"/>
                <w:szCs w:val="24"/>
                <w:lang w:eastAsia="et-EE"/>
              </w:rPr>
              <w:tab/>
            </w:r>
            <w:r w:rsidRPr="00FD37B4">
              <w:rPr>
                <w:rStyle w:val="Hyperlink"/>
                <w:noProof/>
              </w:rPr>
              <w:t>Kas Eesti turuosaline saab aFRR reservi võimsustooteid pakkuda ka teistesse riikidesse?</w:t>
            </w:r>
            <w:r>
              <w:rPr>
                <w:noProof/>
                <w:webHidden/>
              </w:rPr>
              <w:tab/>
            </w:r>
            <w:r>
              <w:rPr>
                <w:noProof/>
                <w:webHidden/>
              </w:rPr>
              <w:fldChar w:fldCharType="begin"/>
            </w:r>
            <w:r>
              <w:rPr>
                <w:noProof/>
                <w:webHidden/>
              </w:rPr>
              <w:instrText xml:space="preserve"> PAGEREF _Toc207018087 \h </w:instrText>
            </w:r>
            <w:r>
              <w:rPr>
                <w:noProof/>
                <w:webHidden/>
              </w:rPr>
            </w:r>
            <w:r>
              <w:rPr>
                <w:noProof/>
                <w:webHidden/>
              </w:rPr>
              <w:fldChar w:fldCharType="separate"/>
            </w:r>
            <w:r>
              <w:rPr>
                <w:noProof/>
                <w:webHidden/>
              </w:rPr>
              <w:t>9</w:t>
            </w:r>
            <w:r>
              <w:rPr>
                <w:noProof/>
                <w:webHidden/>
              </w:rPr>
              <w:fldChar w:fldCharType="end"/>
            </w:r>
          </w:hyperlink>
        </w:p>
        <w:p w14:paraId="6D047DF9" w14:textId="7EE3EE44" w:rsidR="00465024" w:rsidRDefault="00465024">
          <w:pPr>
            <w:pStyle w:val="TOC3"/>
            <w:rPr>
              <w:rFonts w:eastAsiaTheme="minorEastAsia"/>
              <w:noProof/>
              <w:sz w:val="24"/>
              <w:szCs w:val="24"/>
              <w:lang w:eastAsia="et-EE"/>
            </w:rPr>
          </w:pPr>
          <w:hyperlink w:anchor="_Toc207018088" w:history="1">
            <w:r w:rsidRPr="00FD37B4">
              <w:rPr>
                <w:rStyle w:val="Hyperlink"/>
                <w:noProof/>
              </w:rPr>
              <w:t>2.3.4.</w:t>
            </w:r>
            <w:r>
              <w:rPr>
                <w:rFonts w:eastAsiaTheme="minorEastAsia"/>
                <w:noProof/>
                <w:sz w:val="24"/>
                <w:szCs w:val="24"/>
                <w:lang w:eastAsia="et-EE"/>
              </w:rPr>
              <w:tab/>
            </w:r>
            <w:r w:rsidRPr="00FD37B4">
              <w:rPr>
                <w:rStyle w:val="Hyperlink"/>
                <w:noProof/>
              </w:rPr>
              <w:t>Kas Elering saab kasutada aFRR reservi võimsustoodete pakkujaid teistest riikidest?</w:t>
            </w:r>
            <w:r>
              <w:rPr>
                <w:noProof/>
                <w:webHidden/>
              </w:rPr>
              <w:tab/>
            </w:r>
            <w:r>
              <w:rPr>
                <w:noProof/>
                <w:webHidden/>
              </w:rPr>
              <w:fldChar w:fldCharType="begin"/>
            </w:r>
            <w:r>
              <w:rPr>
                <w:noProof/>
                <w:webHidden/>
              </w:rPr>
              <w:instrText xml:space="preserve"> PAGEREF _Toc207018088 \h </w:instrText>
            </w:r>
            <w:r>
              <w:rPr>
                <w:noProof/>
                <w:webHidden/>
              </w:rPr>
            </w:r>
            <w:r>
              <w:rPr>
                <w:noProof/>
                <w:webHidden/>
              </w:rPr>
              <w:fldChar w:fldCharType="separate"/>
            </w:r>
            <w:r>
              <w:rPr>
                <w:noProof/>
                <w:webHidden/>
              </w:rPr>
              <w:t>9</w:t>
            </w:r>
            <w:r>
              <w:rPr>
                <w:noProof/>
                <w:webHidden/>
              </w:rPr>
              <w:fldChar w:fldCharType="end"/>
            </w:r>
          </w:hyperlink>
        </w:p>
        <w:p w14:paraId="6061A9FF" w14:textId="5CDB0A70" w:rsidR="00465024" w:rsidRDefault="00465024">
          <w:pPr>
            <w:pStyle w:val="TOC3"/>
            <w:rPr>
              <w:rFonts w:eastAsiaTheme="minorEastAsia"/>
              <w:noProof/>
              <w:sz w:val="24"/>
              <w:szCs w:val="24"/>
              <w:lang w:eastAsia="et-EE"/>
            </w:rPr>
          </w:pPr>
          <w:hyperlink w:anchor="_Toc207018089" w:history="1">
            <w:r w:rsidRPr="00FD37B4">
              <w:rPr>
                <w:rStyle w:val="Hyperlink"/>
                <w:noProof/>
              </w:rPr>
              <w:t>2.3.5.</w:t>
            </w:r>
            <w:r>
              <w:rPr>
                <w:rFonts w:eastAsiaTheme="minorEastAsia"/>
                <w:noProof/>
                <w:sz w:val="24"/>
                <w:szCs w:val="24"/>
                <w:lang w:eastAsia="et-EE"/>
              </w:rPr>
              <w:tab/>
            </w:r>
            <w:r w:rsidRPr="00FD37B4">
              <w:rPr>
                <w:rStyle w:val="Hyperlink"/>
                <w:noProof/>
              </w:rPr>
              <w:t>Kas ja kui palju mõjutab aFRR reservi võimsustoodete hankimine riikidevahelisi ülekandevõimsusi?</w:t>
            </w:r>
            <w:r>
              <w:rPr>
                <w:noProof/>
                <w:webHidden/>
              </w:rPr>
              <w:tab/>
            </w:r>
            <w:r>
              <w:rPr>
                <w:noProof/>
                <w:webHidden/>
              </w:rPr>
              <w:fldChar w:fldCharType="begin"/>
            </w:r>
            <w:r>
              <w:rPr>
                <w:noProof/>
                <w:webHidden/>
              </w:rPr>
              <w:instrText xml:space="preserve"> PAGEREF _Toc207018089 \h </w:instrText>
            </w:r>
            <w:r>
              <w:rPr>
                <w:noProof/>
                <w:webHidden/>
              </w:rPr>
            </w:r>
            <w:r>
              <w:rPr>
                <w:noProof/>
                <w:webHidden/>
              </w:rPr>
              <w:fldChar w:fldCharType="separate"/>
            </w:r>
            <w:r>
              <w:rPr>
                <w:noProof/>
                <w:webHidden/>
              </w:rPr>
              <w:t>9</w:t>
            </w:r>
            <w:r>
              <w:rPr>
                <w:noProof/>
                <w:webHidden/>
              </w:rPr>
              <w:fldChar w:fldCharType="end"/>
            </w:r>
          </w:hyperlink>
        </w:p>
        <w:p w14:paraId="1DC3953F" w14:textId="72D737F9" w:rsidR="00465024" w:rsidRDefault="00465024">
          <w:pPr>
            <w:pStyle w:val="TOC2"/>
            <w:rPr>
              <w:rFonts w:eastAsiaTheme="minorEastAsia"/>
              <w:noProof/>
              <w:sz w:val="24"/>
              <w:szCs w:val="24"/>
              <w:lang w:eastAsia="et-EE"/>
            </w:rPr>
          </w:pPr>
          <w:hyperlink w:anchor="_Toc207018090" w:history="1">
            <w:r w:rsidRPr="00FD37B4">
              <w:rPr>
                <w:rStyle w:val="Hyperlink"/>
                <w:noProof/>
              </w:rPr>
              <w:t>2.4.</w:t>
            </w:r>
            <w:r>
              <w:rPr>
                <w:rFonts w:eastAsiaTheme="minorEastAsia"/>
                <w:noProof/>
                <w:sz w:val="24"/>
                <w:szCs w:val="24"/>
                <w:lang w:eastAsia="et-EE"/>
              </w:rPr>
              <w:tab/>
            </w:r>
            <w:r w:rsidRPr="00FD37B4">
              <w:rPr>
                <w:rStyle w:val="Hyperlink"/>
                <w:noProof/>
              </w:rPr>
              <w:t>mFRR reservide võimsustooted</w:t>
            </w:r>
            <w:r>
              <w:rPr>
                <w:noProof/>
                <w:webHidden/>
              </w:rPr>
              <w:tab/>
            </w:r>
            <w:r>
              <w:rPr>
                <w:noProof/>
                <w:webHidden/>
              </w:rPr>
              <w:fldChar w:fldCharType="begin"/>
            </w:r>
            <w:r>
              <w:rPr>
                <w:noProof/>
                <w:webHidden/>
              </w:rPr>
              <w:instrText xml:space="preserve"> PAGEREF _Toc207018090 \h </w:instrText>
            </w:r>
            <w:r>
              <w:rPr>
                <w:noProof/>
                <w:webHidden/>
              </w:rPr>
            </w:r>
            <w:r>
              <w:rPr>
                <w:noProof/>
                <w:webHidden/>
              </w:rPr>
              <w:fldChar w:fldCharType="separate"/>
            </w:r>
            <w:r>
              <w:rPr>
                <w:noProof/>
                <w:webHidden/>
              </w:rPr>
              <w:t>9</w:t>
            </w:r>
            <w:r>
              <w:rPr>
                <w:noProof/>
                <w:webHidden/>
              </w:rPr>
              <w:fldChar w:fldCharType="end"/>
            </w:r>
          </w:hyperlink>
        </w:p>
        <w:p w14:paraId="73416428" w14:textId="0CBFBA1D" w:rsidR="00465024" w:rsidRDefault="00465024">
          <w:pPr>
            <w:pStyle w:val="TOC3"/>
            <w:rPr>
              <w:rFonts w:eastAsiaTheme="minorEastAsia"/>
              <w:noProof/>
              <w:sz w:val="24"/>
              <w:szCs w:val="24"/>
              <w:lang w:eastAsia="et-EE"/>
            </w:rPr>
          </w:pPr>
          <w:hyperlink w:anchor="_Toc207018091" w:history="1">
            <w:r w:rsidRPr="00FD37B4">
              <w:rPr>
                <w:rStyle w:val="Hyperlink"/>
                <w:noProof/>
              </w:rPr>
              <w:t>2.4.1.</w:t>
            </w:r>
            <w:r>
              <w:rPr>
                <w:rFonts w:eastAsiaTheme="minorEastAsia"/>
                <w:noProof/>
                <w:sz w:val="24"/>
                <w:szCs w:val="24"/>
                <w:lang w:eastAsia="et-EE"/>
              </w:rPr>
              <w:tab/>
            </w:r>
            <w:r w:rsidRPr="00FD37B4">
              <w:rPr>
                <w:rStyle w:val="Hyperlink"/>
                <w:noProof/>
              </w:rPr>
              <w:t>Kui palju mFRR reserve (üles/alla) Elering hangib?</w:t>
            </w:r>
            <w:r>
              <w:rPr>
                <w:noProof/>
                <w:webHidden/>
              </w:rPr>
              <w:tab/>
            </w:r>
            <w:r>
              <w:rPr>
                <w:noProof/>
                <w:webHidden/>
              </w:rPr>
              <w:fldChar w:fldCharType="begin"/>
            </w:r>
            <w:r>
              <w:rPr>
                <w:noProof/>
                <w:webHidden/>
              </w:rPr>
              <w:instrText xml:space="preserve"> PAGEREF _Toc207018091 \h </w:instrText>
            </w:r>
            <w:r>
              <w:rPr>
                <w:noProof/>
                <w:webHidden/>
              </w:rPr>
            </w:r>
            <w:r>
              <w:rPr>
                <w:noProof/>
                <w:webHidden/>
              </w:rPr>
              <w:fldChar w:fldCharType="separate"/>
            </w:r>
            <w:r>
              <w:rPr>
                <w:noProof/>
                <w:webHidden/>
              </w:rPr>
              <w:t>9</w:t>
            </w:r>
            <w:r>
              <w:rPr>
                <w:noProof/>
                <w:webHidden/>
              </w:rPr>
              <w:fldChar w:fldCharType="end"/>
            </w:r>
          </w:hyperlink>
        </w:p>
        <w:p w14:paraId="2EAC3D4E" w14:textId="4B40DD83" w:rsidR="00465024" w:rsidRDefault="00465024">
          <w:pPr>
            <w:pStyle w:val="TOC3"/>
            <w:rPr>
              <w:rFonts w:eastAsiaTheme="minorEastAsia"/>
              <w:noProof/>
              <w:sz w:val="24"/>
              <w:szCs w:val="24"/>
              <w:lang w:eastAsia="et-EE"/>
            </w:rPr>
          </w:pPr>
          <w:hyperlink w:anchor="_Toc207018092" w:history="1">
            <w:r w:rsidRPr="00FD37B4">
              <w:rPr>
                <w:rStyle w:val="Hyperlink"/>
                <w:noProof/>
              </w:rPr>
              <w:t>2.4.2.</w:t>
            </w:r>
            <w:r>
              <w:rPr>
                <w:rFonts w:eastAsiaTheme="minorEastAsia"/>
                <w:noProof/>
                <w:sz w:val="24"/>
                <w:szCs w:val="24"/>
                <w:lang w:eastAsia="et-EE"/>
              </w:rPr>
              <w:tab/>
            </w:r>
            <w:r w:rsidRPr="00FD37B4">
              <w:rPr>
                <w:rStyle w:val="Hyperlink"/>
                <w:noProof/>
              </w:rPr>
              <w:t>Kes ja kuidas saab pakkuda Eleringile mFRR reservvõimsust?</w:t>
            </w:r>
            <w:r>
              <w:rPr>
                <w:noProof/>
                <w:webHidden/>
              </w:rPr>
              <w:tab/>
            </w:r>
            <w:r>
              <w:rPr>
                <w:noProof/>
                <w:webHidden/>
              </w:rPr>
              <w:fldChar w:fldCharType="begin"/>
            </w:r>
            <w:r>
              <w:rPr>
                <w:noProof/>
                <w:webHidden/>
              </w:rPr>
              <w:instrText xml:space="preserve"> PAGEREF _Toc207018092 \h </w:instrText>
            </w:r>
            <w:r>
              <w:rPr>
                <w:noProof/>
                <w:webHidden/>
              </w:rPr>
            </w:r>
            <w:r>
              <w:rPr>
                <w:noProof/>
                <w:webHidden/>
              </w:rPr>
              <w:fldChar w:fldCharType="separate"/>
            </w:r>
            <w:r>
              <w:rPr>
                <w:noProof/>
                <w:webHidden/>
              </w:rPr>
              <w:t>9</w:t>
            </w:r>
            <w:r>
              <w:rPr>
                <w:noProof/>
                <w:webHidden/>
              </w:rPr>
              <w:fldChar w:fldCharType="end"/>
            </w:r>
          </w:hyperlink>
        </w:p>
        <w:p w14:paraId="20B8AD08" w14:textId="27813C42" w:rsidR="00465024" w:rsidRDefault="00465024">
          <w:pPr>
            <w:pStyle w:val="TOC3"/>
            <w:rPr>
              <w:rFonts w:eastAsiaTheme="minorEastAsia"/>
              <w:noProof/>
              <w:sz w:val="24"/>
              <w:szCs w:val="24"/>
              <w:lang w:eastAsia="et-EE"/>
            </w:rPr>
          </w:pPr>
          <w:hyperlink w:anchor="_Toc207018093" w:history="1">
            <w:r w:rsidRPr="00FD37B4">
              <w:rPr>
                <w:rStyle w:val="Hyperlink"/>
                <w:noProof/>
              </w:rPr>
              <w:t>2.4.3.</w:t>
            </w:r>
            <w:r>
              <w:rPr>
                <w:rFonts w:eastAsiaTheme="minorEastAsia"/>
                <w:noProof/>
                <w:sz w:val="24"/>
                <w:szCs w:val="24"/>
                <w:lang w:eastAsia="et-EE"/>
              </w:rPr>
              <w:tab/>
            </w:r>
            <w:r w:rsidRPr="00FD37B4">
              <w:rPr>
                <w:rStyle w:val="Hyperlink"/>
                <w:noProof/>
              </w:rPr>
              <w:t>Kas Eesti turuosaline saab mFRR reservi võimsustooteid pakkuda ka teistesse riikidesse?</w:t>
            </w:r>
            <w:r>
              <w:rPr>
                <w:noProof/>
                <w:webHidden/>
              </w:rPr>
              <w:tab/>
            </w:r>
            <w:r>
              <w:rPr>
                <w:noProof/>
                <w:webHidden/>
              </w:rPr>
              <w:fldChar w:fldCharType="begin"/>
            </w:r>
            <w:r>
              <w:rPr>
                <w:noProof/>
                <w:webHidden/>
              </w:rPr>
              <w:instrText xml:space="preserve"> PAGEREF _Toc207018093 \h </w:instrText>
            </w:r>
            <w:r>
              <w:rPr>
                <w:noProof/>
                <w:webHidden/>
              </w:rPr>
            </w:r>
            <w:r>
              <w:rPr>
                <w:noProof/>
                <w:webHidden/>
              </w:rPr>
              <w:fldChar w:fldCharType="separate"/>
            </w:r>
            <w:r>
              <w:rPr>
                <w:noProof/>
                <w:webHidden/>
              </w:rPr>
              <w:t>10</w:t>
            </w:r>
            <w:r>
              <w:rPr>
                <w:noProof/>
                <w:webHidden/>
              </w:rPr>
              <w:fldChar w:fldCharType="end"/>
            </w:r>
          </w:hyperlink>
        </w:p>
        <w:p w14:paraId="67D2E19F" w14:textId="03ED8C5A" w:rsidR="00465024" w:rsidRDefault="00465024">
          <w:pPr>
            <w:pStyle w:val="TOC3"/>
            <w:rPr>
              <w:rFonts w:eastAsiaTheme="minorEastAsia"/>
              <w:noProof/>
              <w:sz w:val="24"/>
              <w:szCs w:val="24"/>
              <w:lang w:eastAsia="et-EE"/>
            </w:rPr>
          </w:pPr>
          <w:hyperlink w:anchor="_Toc207018094" w:history="1">
            <w:r w:rsidRPr="00FD37B4">
              <w:rPr>
                <w:rStyle w:val="Hyperlink"/>
                <w:noProof/>
              </w:rPr>
              <w:t>2.4.4.</w:t>
            </w:r>
            <w:r>
              <w:rPr>
                <w:rFonts w:eastAsiaTheme="minorEastAsia"/>
                <w:noProof/>
                <w:sz w:val="24"/>
                <w:szCs w:val="24"/>
                <w:lang w:eastAsia="et-EE"/>
              </w:rPr>
              <w:tab/>
            </w:r>
            <w:r w:rsidRPr="00FD37B4">
              <w:rPr>
                <w:rStyle w:val="Hyperlink"/>
                <w:noProof/>
              </w:rPr>
              <w:t>Kas Elering saab kasutada mFRR reservi võimsustoodete pakkujaid teistest riikidest?</w:t>
            </w:r>
            <w:r>
              <w:rPr>
                <w:noProof/>
                <w:webHidden/>
              </w:rPr>
              <w:tab/>
            </w:r>
            <w:r>
              <w:rPr>
                <w:noProof/>
                <w:webHidden/>
              </w:rPr>
              <w:fldChar w:fldCharType="begin"/>
            </w:r>
            <w:r>
              <w:rPr>
                <w:noProof/>
                <w:webHidden/>
              </w:rPr>
              <w:instrText xml:space="preserve"> PAGEREF _Toc207018094 \h </w:instrText>
            </w:r>
            <w:r>
              <w:rPr>
                <w:noProof/>
                <w:webHidden/>
              </w:rPr>
            </w:r>
            <w:r>
              <w:rPr>
                <w:noProof/>
                <w:webHidden/>
              </w:rPr>
              <w:fldChar w:fldCharType="separate"/>
            </w:r>
            <w:r>
              <w:rPr>
                <w:noProof/>
                <w:webHidden/>
              </w:rPr>
              <w:t>10</w:t>
            </w:r>
            <w:r>
              <w:rPr>
                <w:noProof/>
                <w:webHidden/>
              </w:rPr>
              <w:fldChar w:fldCharType="end"/>
            </w:r>
          </w:hyperlink>
        </w:p>
        <w:p w14:paraId="2026892C" w14:textId="412E1ECD" w:rsidR="00465024" w:rsidRDefault="00465024">
          <w:pPr>
            <w:pStyle w:val="TOC3"/>
            <w:rPr>
              <w:rFonts w:eastAsiaTheme="minorEastAsia"/>
              <w:noProof/>
              <w:sz w:val="24"/>
              <w:szCs w:val="24"/>
              <w:lang w:eastAsia="et-EE"/>
            </w:rPr>
          </w:pPr>
          <w:hyperlink w:anchor="_Toc207018095" w:history="1">
            <w:r w:rsidRPr="00FD37B4">
              <w:rPr>
                <w:rStyle w:val="Hyperlink"/>
                <w:noProof/>
              </w:rPr>
              <w:t>2.4.5.</w:t>
            </w:r>
            <w:r>
              <w:rPr>
                <w:rFonts w:eastAsiaTheme="minorEastAsia"/>
                <w:noProof/>
                <w:sz w:val="24"/>
                <w:szCs w:val="24"/>
                <w:lang w:eastAsia="et-EE"/>
              </w:rPr>
              <w:tab/>
            </w:r>
            <w:r w:rsidRPr="00FD37B4">
              <w:rPr>
                <w:rStyle w:val="Hyperlink"/>
                <w:noProof/>
              </w:rPr>
              <w:t>Kas ja kui palju mõjutab mFRR reservi võimsustoodete hankimine riikidevahelisi ülekandevõimsusi?</w:t>
            </w:r>
            <w:r>
              <w:rPr>
                <w:noProof/>
                <w:webHidden/>
              </w:rPr>
              <w:tab/>
            </w:r>
            <w:r>
              <w:rPr>
                <w:noProof/>
                <w:webHidden/>
              </w:rPr>
              <w:fldChar w:fldCharType="begin"/>
            </w:r>
            <w:r>
              <w:rPr>
                <w:noProof/>
                <w:webHidden/>
              </w:rPr>
              <w:instrText xml:space="preserve"> PAGEREF _Toc207018095 \h </w:instrText>
            </w:r>
            <w:r>
              <w:rPr>
                <w:noProof/>
                <w:webHidden/>
              </w:rPr>
            </w:r>
            <w:r>
              <w:rPr>
                <w:noProof/>
                <w:webHidden/>
              </w:rPr>
              <w:fldChar w:fldCharType="separate"/>
            </w:r>
            <w:r>
              <w:rPr>
                <w:noProof/>
                <w:webHidden/>
              </w:rPr>
              <w:t>10</w:t>
            </w:r>
            <w:r>
              <w:rPr>
                <w:noProof/>
                <w:webHidden/>
              </w:rPr>
              <w:fldChar w:fldCharType="end"/>
            </w:r>
          </w:hyperlink>
        </w:p>
        <w:p w14:paraId="016932DB" w14:textId="0EA67336" w:rsidR="00465024" w:rsidRDefault="00465024">
          <w:pPr>
            <w:pStyle w:val="TOC2"/>
            <w:rPr>
              <w:rFonts w:eastAsiaTheme="minorEastAsia"/>
              <w:noProof/>
              <w:sz w:val="24"/>
              <w:szCs w:val="24"/>
              <w:lang w:eastAsia="et-EE"/>
            </w:rPr>
          </w:pPr>
          <w:hyperlink w:anchor="_Toc207018096" w:history="1">
            <w:r w:rsidRPr="00FD37B4">
              <w:rPr>
                <w:rStyle w:val="Hyperlink"/>
                <w:noProof/>
              </w:rPr>
              <w:t>2.5.</w:t>
            </w:r>
            <w:r>
              <w:rPr>
                <w:rFonts w:eastAsiaTheme="minorEastAsia"/>
                <w:noProof/>
                <w:sz w:val="24"/>
                <w:szCs w:val="24"/>
                <w:lang w:eastAsia="et-EE"/>
              </w:rPr>
              <w:tab/>
            </w:r>
            <w:r w:rsidRPr="00FD37B4">
              <w:rPr>
                <w:rStyle w:val="Hyperlink"/>
                <w:noProof/>
              </w:rPr>
              <w:t>Reservide pikaajaline hankimine</w:t>
            </w:r>
            <w:r>
              <w:rPr>
                <w:noProof/>
                <w:webHidden/>
              </w:rPr>
              <w:tab/>
            </w:r>
            <w:r>
              <w:rPr>
                <w:noProof/>
                <w:webHidden/>
              </w:rPr>
              <w:fldChar w:fldCharType="begin"/>
            </w:r>
            <w:r>
              <w:rPr>
                <w:noProof/>
                <w:webHidden/>
              </w:rPr>
              <w:instrText xml:space="preserve"> PAGEREF _Toc207018096 \h </w:instrText>
            </w:r>
            <w:r>
              <w:rPr>
                <w:noProof/>
                <w:webHidden/>
              </w:rPr>
            </w:r>
            <w:r>
              <w:rPr>
                <w:noProof/>
                <w:webHidden/>
              </w:rPr>
              <w:fldChar w:fldCharType="separate"/>
            </w:r>
            <w:r>
              <w:rPr>
                <w:noProof/>
                <w:webHidden/>
              </w:rPr>
              <w:t>10</w:t>
            </w:r>
            <w:r>
              <w:rPr>
                <w:noProof/>
                <w:webHidden/>
              </w:rPr>
              <w:fldChar w:fldCharType="end"/>
            </w:r>
          </w:hyperlink>
        </w:p>
        <w:p w14:paraId="3BD0B52E" w14:textId="370163C8" w:rsidR="00465024" w:rsidRDefault="00465024">
          <w:pPr>
            <w:pStyle w:val="TOC3"/>
            <w:rPr>
              <w:rFonts w:eastAsiaTheme="minorEastAsia"/>
              <w:noProof/>
              <w:sz w:val="24"/>
              <w:szCs w:val="24"/>
              <w:lang w:eastAsia="et-EE"/>
            </w:rPr>
          </w:pPr>
          <w:hyperlink w:anchor="_Toc207018097" w:history="1">
            <w:r w:rsidRPr="00FD37B4">
              <w:rPr>
                <w:rStyle w:val="Hyperlink"/>
                <w:rFonts w:cstheme="minorHAnsi"/>
                <w:noProof/>
              </w:rPr>
              <w:t>2.5.1.</w:t>
            </w:r>
            <w:r>
              <w:rPr>
                <w:rFonts w:eastAsiaTheme="minorEastAsia"/>
                <w:noProof/>
                <w:sz w:val="24"/>
                <w:szCs w:val="24"/>
                <w:lang w:eastAsia="et-EE"/>
              </w:rPr>
              <w:tab/>
            </w:r>
            <w:r w:rsidRPr="00FD37B4">
              <w:rPr>
                <w:rStyle w:val="Hyperlink"/>
                <w:noProof/>
              </w:rPr>
              <w:t xml:space="preserve">Miks teeb Elering reservide võimsuse pikaajalise hanke ja millise regulatsiooni </w:t>
            </w:r>
            <w:r w:rsidRPr="00FD37B4">
              <w:rPr>
                <w:rStyle w:val="Hyperlink"/>
                <w:rFonts w:cstheme="minorHAnsi"/>
                <w:noProof/>
              </w:rPr>
              <w:t>alusel?</w:t>
            </w:r>
            <w:r>
              <w:rPr>
                <w:noProof/>
                <w:webHidden/>
              </w:rPr>
              <w:tab/>
            </w:r>
            <w:r>
              <w:rPr>
                <w:noProof/>
                <w:webHidden/>
              </w:rPr>
              <w:fldChar w:fldCharType="begin"/>
            </w:r>
            <w:r>
              <w:rPr>
                <w:noProof/>
                <w:webHidden/>
              </w:rPr>
              <w:instrText xml:space="preserve"> PAGEREF _Toc207018097 \h </w:instrText>
            </w:r>
            <w:r>
              <w:rPr>
                <w:noProof/>
                <w:webHidden/>
              </w:rPr>
            </w:r>
            <w:r>
              <w:rPr>
                <w:noProof/>
                <w:webHidden/>
              </w:rPr>
              <w:fldChar w:fldCharType="separate"/>
            </w:r>
            <w:r>
              <w:rPr>
                <w:noProof/>
                <w:webHidden/>
              </w:rPr>
              <w:t>10</w:t>
            </w:r>
            <w:r>
              <w:rPr>
                <w:noProof/>
                <w:webHidden/>
              </w:rPr>
              <w:fldChar w:fldCharType="end"/>
            </w:r>
          </w:hyperlink>
        </w:p>
        <w:p w14:paraId="50C37356" w14:textId="66B78DF0" w:rsidR="00465024" w:rsidRDefault="00465024">
          <w:pPr>
            <w:pStyle w:val="TOC3"/>
            <w:rPr>
              <w:rFonts w:eastAsiaTheme="minorEastAsia"/>
              <w:noProof/>
              <w:sz w:val="24"/>
              <w:szCs w:val="24"/>
              <w:lang w:eastAsia="et-EE"/>
            </w:rPr>
          </w:pPr>
          <w:hyperlink w:anchor="_Toc207018098" w:history="1">
            <w:r w:rsidRPr="00FD37B4">
              <w:rPr>
                <w:rStyle w:val="Hyperlink"/>
                <w:noProof/>
              </w:rPr>
              <w:t>2.5.2.</w:t>
            </w:r>
            <w:r>
              <w:rPr>
                <w:rFonts w:eastAsiaTheme="minorEastAsia"/>
                <w:noProof/>
                <w:sz w:val="24"/>
                <w:szCs w:val="24"/>
                <w:lang w:eastAsia="et-EE"/>
              </w:rPr>
              <w:tab/>
            </w:r>
            <w:r w:rsidRPr="00FD37B4">
              <w:rPr>
                <w:rStyle w:val="Hyperlink"/>
                <w:noProof/>
              </w:rPr>
              <w:t>Kust leiab rohkem informatsiooni pikaajalise reservide võimsustoodete hanke kohta?</w:t>
            </w:r>
            <w:r>
              <w:rPr>
                <w:noProof/>
                <w:webHidden/>
              </w:rPr>
              <w:tab/>
            </w:r>
            <w:r>
              <w:rPr>
                <w:noProof/>
                <w:webHidden/>
              </w:rPr>
              <w:fldChar w:fldCharType="begin"/>
            </w:r>
            <w:r>
              <w:rPr>
                <w:noProof/>
                <w:webHidden/>
              </w:rPr>
              <w:instrText xml:space="preserve"> PAGEREF _Toc207018098 \h </w:instrText>
            </w:r>
            <w:r>
              <w:rPr>
                <w:noProof/>
                <w:webHidden/>
              </w:rPr>
            </w:r>
            <w:r>
              <w:rPr>
                <w:noProof/>
                <w:webHidden/>
              </w:rPr>
              <w:fldChar w:fldCharType="separate"/>
            </w:r>
            <w:r>
              <w:rPr>
                <w:noProof/>
                <w:webHidden/>
              </w:rPr>
              <w:t>10</w:t>
            </w:r>
            <w:r>
              <w:rPr>
                <w:noProof/>
                <w:webHidden/>
              </w:rPr>
              <w:fldChar w:fldCharType="end"/>
            </w:r>
          </w:hyperlink>
        </w:p>
        <w:p w14:paraId="752C9670" w14:textId="1A39BB5C" w:rsidR="00465024" w:rsidRDefault="00465024">
          <w:pPr>
            <w:pStyle w:val="TOC2"/>
            <w:rPr>
              <w:rFonts w:eastAsiaTheme="minorEastAsia"/>
              <w:noProof/>
              <w:sz w:val="24"/>
              <w:szCs w:val="24"/>
              <w:lang w:eastAsia="et-EE"/>
            </w:rPr>
          </w:pPr>
          <w:hyperlink w:anchor="_Toc207018099" w:history="1">
            <w:r w:rsidRPr="00FD37B4">
              <w:rPr>
                <w:rStyle w:val="Hyperlink"/>
                <w:noProof/>
              </w:rPr>
              <w:t>2.6.</w:t>
            </w:r>
            <w:r>
              <w:rPr>
                <w:rFonts w:eastAsiaTheme="minorEastAsia"/>
                <w:noProof/>
                <w:sz w:val="24"/>
                <w:szCs w:val="24"/>
                <w:lang w:eastAsia="et-EE"/>
              </w:rPr>
              <w:tab/>
            </w:r>
            <w:r w:rsidRPr="00FD37B4">
              <w:rPr>
                <w:rStyle w:val="Hyperlink"/>
                <w:noProof/>
              </w:rPr>
              <w:t>Reservide võimsusturgude kulu kujunemine ja kulu katmise skeem, mõju turuosalistele</w:t>
            </w:r>
            <w:r>
              <w:rPr>
                <w:noProof/>
                <w:webHidden/>
              </w:rPr>
              <w:tab/>
            </w:r>
            <w:r>
              <w:rPr>
                <w:noProof/>
                <w:webHidden/>
              </w:rPr>
              <w:fldChar w:fldCharType="begin"/>
            </w:r>
            <w:r>
              <w:rPr>
                <w:noProof/>
                <w:webHidden/>
              </w:rPr>
              <w:instrText xml:space="preserve"> PAGEREF _Toc207018099 \h </w:instrText>
            </w:r>
            <w:r>
              <w:rPr>
                <w:noProof/>
                <w:webHidden/>
              </w:rPr>
            </w:r>
            <w:r>
              <w:rPr>
                <w:noProof/>
                <w:webHidden/>
              </w:rPr>
              <w:fldChar w:fldCharType="separate"/>
            </w:r>
            <w:r>
              <w:rPr>
                <w:noProof/>
                <w:webHidden/>
              </w:rPr>
              <w:t>10</w:t>
            </w:r>
            <w:r>
              <w:rPr>
                <w:noProof/>
                <w:webHidden/>
              </w:rPr>
              <w:fldChar w:fldCharType="end"/>
            </w:r>
          </w:hyperlink>
        </w:p>
        <w:p w14:paraId="4A942B9E" w14:textId="1FBE2F87" w:rsidR="00465024" w:rsidRDefault="00465024">
          <w:pPr>
            <w:pStyle w:val="TOC3"/>
            <w:rPr>
              <w:rFonts w:eastAsiaTheme="minorEastAsia"/>
              <w:noProof/>
              <w:sz w:val="24"/>
              <w:szCs w:val="24"/>
              <w:lang w:eastAsia="et-EE"/>
            </w:rPr>
          </w:pPr>
          <w:hyperlink w:anchor="_Toc207018100" w:history="1">
            <w:r w:rsidRPr="00FD37B4">
              <w:rPr>
                <w:rStyle w:val="Hyperlink"/>
                <w:noProof/>
              </w:rPr>
              <w:t>2.6.1.</w:t>
            </w:r>
            <w:r>
              <w:rPr>
                <w:rFonts w:eastAsiaTheme="minorEastAsia"/>
                <w:noProof/>
                <w:sz w:val="24"/>
                <w:szCs w:val="24"/>
                <w:lang w:eastAsia="et-EE"/>
              </w:rPr>
              <w:tab/>
            </w:r>
            <w:r w:rsidRPr="00FD37B4">
              <w:rPr>
                <w:rStyle w:val="Hyperlink"/>
                <w:noProof/>
              </w:rPr>
              <w:t>Kui suur on reservi võimsustoodete hankimise kulu aastal 2025?</w:t>
            </w:r>
            <w:r>
              <w:rPr>
                <w:noProof/>
                <w:webHidden/>
              </w:rPr>
              <w:tab/>
            </w:r>
            <w:r>
              <w:rPr>
                <w:noProof/>
                <w:webHidden/>
              </w:rPr>
              <w:fldChar w:fldCharType="begin"/>
            </w:r>
            <w:r>
              <w:rPr>
                <w:noProof/>
                <w:webHidden/>
              </w:rPr>
              <w:instrText xml:space="preserve"> PAGEREF _Toc207018100 \h </w:instrText>
            </w:r>
            <w:r>
              <w:rPr>
                <w:noProof/>
                <w:webHidden/>
              </w:rPr>
            </w:r>
            <w:r>
              <w:rPr>
                <w:noProof/>
                <w:webHidden/>
              </w:rPr>
              <w:fldChar w:fldCharType="separate"/>
            </w:r>
            <w:r>
              <w:rPr>
                <w:noProof/>
                <w:webHidden/>
              </w:rPr>
              <w:t>10</w:t>
            </w:r>
            <w:r>
              <w:rPr>
                <w:noProof/>
                <w:webHidden/>
              </w:rPr>
              <w:fldChar w:fldCharType="end"/>
            </w:r>
          </w:hyperlink>
        </w:p>
        <w:p w14:paraId="315A19A7" w14:textId="4225DDD2" w:rsidR="00465024" w:rsidRDefault="00465024">
          <w:pPr>
            <w:pStyle w:val="TOC3"/>
            <w:rPr>
              <w:rFonts w:eastAsiaTheme="minorEastAsia"/>
              <w:noProof/>
              <w:sz w:val="24"/>
              <w:szCs w:val="24"/>
              <w:lang w:eastAsia="et-EE"/>
            </w:rPr>
          </w:pPr>
          <w:hyperlink w:anchor="_Toc207018101" w:history="1">
            <w:r w:rsidRPr="00FD37B4">
              <w:rPr>
                <w:rStyle w:val="Hyperlink"/>
                <w:noProof/>
              </w:rPr>
              <w:t>2.6.2.</w:t>
            </w:r>
            <w:r>
              <w:rPr>
                <w:rFonts w:eastAsiaTheme="minorEastAsia"/>
                <w:noProof/>
                <w:sz w:val="24"/>
                <w:szCs w:val="24"/>
                <w:lang w:eastAsia="et-EE"/>
              </w:rPr>
              <w:tab/>
            </w:r>
            <w:r w:rsidRPr="00FD37B4">
              <w:rPr>
                <w:rStyle w:val="Hyperlink"/>
                <w:noProof/>
              </w:rPr>
              <w:t>Kuidas mõjutab kulu kujunemist TSO varade kasutamine?</w:t>
            </w:r>
            <w:r>
              <w:rPr>
                <w:noProof/>
                <w:webHidden/>
              </w:rPr>
              <w:tab/>
            </w:r>
            <w:r>
              <w:rPr>
                <w:noProof/>
                <w:webHidden/>
              </w:rPr>
              <w:fldChar w:fldCharType="begin"/>
            </w:r>
            <w:r>
              <w:rPr>
                <w:noProof/>
                <w:webHidden/>
              </w:rPr>
              <w:instrText xml:space="preserve"> PAGEREF _Toc207018101 \h </w:instrText>
            </w:r>
            <w:r>
              <w:rPr>
                <w:noProof/>
                <w:webHidden/>
              </w:rPr>
            </w:r>
            <w:r>
              <w:rPr>
                <w:noProof/>
                <w:webHidden/>
              </w:rPr>
              <w:fldChar w:fldCharType="separate"/>
            </w:r>
            <w:r>
              <w:rPr>
                <w:noProof/>
                <w:webHidden/>
              </w:rPr>
              <w:t>11</w:t>
            </w:r>
            <w:r>
              <w:rPr>
                <w:noProof/>
                <w:webHidden/>
              </w:rPr>
              <w:fldChar w:fldCharType="end"/>
            </w:r>
          </w:hyperlink>
        </w:p>
        <w:p w14:paraId="6896D98E" w14:textId="55CDAC10" w:rsidR="00465024" w:rsidRDefault="00465024">
          <w:pPr>
            <w:pStyle w:val="TOC3"/>
            <w:rPr>
              <w:rFonts w:eastAsiaTheme="minorEastAsia"/>
              <w:noProof/>
              <w:sz w:val="24"/>
              <w:szCs w:val="24"/>
              <w:lang w:eastAsia="et-EE"/>
            </w:rPr>
          </w:pPr>
          <w:hyperlink w:anchor="_Toc207018102" w:history="1">
            <w:r w:rsidRPr="00FD37B4">
              <w:rPr>
                <w:rStyle w:val="Hyperlink"/>
                <w:noProof/>
              </w:rPr>
              <w:t>2.6.3.</w:t>
            </w:r>
            <w:r>
              <w:rPr>
                <w:rFonts w:eastAsiaTheme="minorEastAsia"/>
                <w:noProof/>
                <w:sz w:val="24"/>
                <w:szCs w:val="24"/>
                <w:lang w:eastAsia="et-EE"/>
              </w:rPr>
              <w:tab/>
            </w:r>
            <w:r w:rsidRPr="00FD37B4">
              <w:rPr>
                <w:rStyle w:val="Hyperlink"/>
                <w:noProof/>
              </w:rPr>
              <w:t>Kes katab kulu, kui Eesti jaoks vajalikud reservid hangitakse Lätist/Leedust?</w:t>
            </w:r>
            <w:r>
              <w:rPr>
                <w:noProof/>
                <w:webHidden/>
              </w:rPr>
              <w:tab/>
            </w:r>
            <w:r>
              <w:rPr>
                <w:noProof/>
                <w:webHidden/>
              </w:rPr>
              <w:fldChar w:fldCharType="begin"/>
            </w:r>
            <w:r>
              <w:rPr>
                <w:noProof/>
                <w:webHidden/>
              </w:rPr>
              <w:instrText xml:space="preserve"> PAGEREF _Toc207018102 \h </w:instrText>
            </w:r>
            <w:r>
              <w:rPr>
                <w:noProof/>
                <w:webHidden/>
              </w:rPr>
            </w:r>
            <w:r>
              <w:rPr>
                <w:noProof/>
                <w:webHidden/>
              </w:rPr>
              <w:fldChar w:fldCharType="separate"/>
            </w:r>
            <w:r>
              <w:rPr>
                <w:noProof/>
                <w:webHidden/>
              </w:rPr>
              <w:t>11</w:t>
            </w:r>
            <w:r>
              <w:rPr>
                <w:noProof/>
                <w:webHidden/>
              </w:rPr>
              <w:fldChar w:fldCharType="end"/>
            </w:r>
          </w:hyperlink>
        </w:p>
        <w:p w14:paraId="7E251E22" w14:textId="40700596" w:rsidR="00465024" w:rsidRDefault="00465024">
          <w:pPr>
            <w:pStyle w:val="TOC3"/>
            <w:rPr>
              <w:rFonts w:eastAsiaTheme="minorEastAsia"/>
              <w:noProof/>
              <w:sz w:val="24"/>
              <w:szCs w:val="24"/>
              <w:lang w:eastAsia="et-EE"/>
            </w:rPr>
          </w:pPr>
          <w:hyperlink w:anchor="_Toc207018103" w:history="1">
            <w:r w:rsidRPr="00FD37B4">
              <w:rPr>
                <w:rStyle w:val="Hyperlink"/>
                <w:noProof/>
              </w:rPr>
              <w:t>2.6.4.</w:t>
            </w:r>
            <w:r>
              <w:rPr>
                <w:rFonts w:eastAsiaTheme="minorEastAsia"/>
                <w:noProof/>
                <w:sz w:val="24"/>
                <w:szCs w:val="24"/>
                <w:lang w:eastAsia="et-EE"/>
              </w:rPr>
              <w:tab/>
            </w:r>
            <w:r w:rsidRPr="00FD37B4">
              <w:rPr>
                <w:rStyle w:val="Hyperlink"/>
                <w:noProof/>
              </w:rPr>
              <w:t>Kes katab kulu, kui Eestis asuvad reservvõimsused katavad Läti/Leedu reservivajadust?</w:t>
            </w:r>
            <w:r>
              <w:rPr>
                <w:noProof/>
                <w:webHidden/>
              </w:rPr>
              <w:tab/>
            </w:r>
            <w:r>
              <w:rPr>
                <w:noProof/>
                <w:webHidden/>
              </w:rPr>
              <w:fldChar w:fldCharType="begin"/>
            </w:r>
            <w:r>
              <w:rPr>
                <w:noProof/>
                <w:webHidden/>
              </w:rPr>
              <w:instrText xml:space="preserve"> PAGEREF _Toc207018103 \h </w:instrText>
            </w:r>
            <w:r>
              <w:rPr>
                <w:noProof/>
                <w:webHidden/>
              </w:rPr>
            </w:r>
            <w:r>
              <w:rPr>
                <w:noProof/>
                <w:webHidden/>
              </w:rPr>
              <w:fldChar w:fldCharType="separate"/>
            </w:r>
            <w:r>
              <w:rPr>
                <w:noProof/>
                <w:webHidden/>
              </w:rPr>
              <w:t>11</w:t>
            </w:r>
            <w:r>
              <w:rPr>
                <w:noProof/>
                <w:webHidden/>
              </w:rPr>
              <w:fldChar w:fldCharType="end"/>
            </w:r>
          </w:hyperlink>
        </w:p>
        <w:p w14:paraId="710200B9" w14:textId="3BC422C9" w:rsidR="00465024" w:rsidRDefault="00465024">
          <w:pPr>
            <w:pStyle w:val="TOC3"/>
            <w:rPr>
              <w:rFonts w:eastAsiaTheme="minorEastAsia"/>
              <w:noProof/>
              <w:sz w:val="24"/>
              <w:szCs w:val="24"/>
              <w:lang w:eastAsia="et-EE"/>
            </w:rPr>
          </w:pPr>
          <w:hyperlink w:anchor="_Toc207018104" w:history="1">
            <w:r w:rsidRPr="00FD37B4">
              <w:rPr>
                <w:rStyle w:val="Hyperlink"/>
                <w:noProof/>
              </w:rPr>
              <w:t>2.6.5.</w:t>
            </w:r>
            <w:r>
              <w:rPr>
                <w:rFonts w:eastAsiaTheme="minorEastAsia"/>
                <w:noProof/>
                <w:sz w:val="24"/>
                <w:szCs w:val="24"/>
                <w:lang w:eastAsia="et-EE"/>
              </w:rPr>
              <w:tab/>
            </w:r>
            <w:r w:rsidRPr="00FD37B4">
              <w:rPr>
                <w:rStyle w:val="Hyperlink"/>
                <w:noProof/>
              </w:rPr>
              <w:t>Kes katab kulu, kui Kiisa Avariielektrijaam pakub reservvõimsusi väljaspoole Eestit?</w:t>
            </w:r>
            <w:r>
              <w:rPr>
                <w:noProof/>
                <w:webHidden/>
              </w:rPr>
              <w:tab/>
            </w:r>
            <w:r>
              <w:rPr>
                <w:noProof/>
                <w:webHidden/>
              </w:rPr>
              <w:fldChar w:fldCharType="begin"/>
            </w:r>
            <w:r>
              <w:rPr>
                <w:noProof/>
                <w:webHidden/>
              </w:rPr>
              <w:instrText xml:space="preserve"> PAGEREF _Toc207018104 \h </w:instrText>
            </w:r>
            <w:r>
              <w:rPr>
                <w:noProof/>
                <w:webHidden/>
              </w:rPr>
            </w:r>
            <w:r>
              <w:rPr>
                <w:noProof/>
                <w:webHidden/>
              </w:rPr>
              <w:fldChar w:fldCharType="separate"/>
            </w:r>
            <w:r>
              <w:rPr>
                <w:noProof/>
                <w:webHidden/>
              </w:rPr>
              <w:t>11</w:t>
            </w:r>
            <w:r>
              <w:rPr>
                <w:noProof/>
                <w:webHidden/>
              </w:rPr>
              <w:fldChar w:fldCharType="end"/>
            </w:r>
          </w:hyperlink>
        </w:p>
        <w:p w14:paraId="74E2BB81" w14:textId="70D28930" w:rsidR="00465024" w:rsidRDefault="00465024">
          <w:pPr>
            <w:pStyle w:val="TOC3"/>
            <w:rPr>
              <w:rFonts w:eastAsiaTheme="minorEastAsia"/>
              <w:noProof/>
              <w:sz w:val="24"/>
              <w:szCs w:val="24"/>
              <w:lang w:eastAsia="et-EE"/>
            </w:rPr>
          </w:pPr>
          <w:hyperlink w:anchor="_Toc207018105" w:history="1">
            <w:r w:rsidRPr="00FD37B4">
              <w:rPr>
                <w:rStyle w:val="Hyperlink"/>
                <w:noProof/>
              </w:rPr>
              <w:t>2.6.6.</w:t>
            </w:r>
            <w:r>
              <w:rPr>
                <w:rFonts w:eastAsiaTheme="minorEastAsia"/>
                <w:noProof/>
                <w:sz w:val="24"/>
                <w:szCs w:val="24"/>
                <w:lang w:eastAsia="et-EE"/>
              </w:rPr>
              <w:tab/>
            </w:r>
            <w:r w:rsidRPr="00FD37B4">
              <w:rPr>
                <w:rStyle w:val="Hyperlink"/>
                <w:noProof/>
              </w:rPr>
              <w:t>Milliste vahenditega katab Elering reservvõimsuste hankimise kulu ja kui suur on mõju turuosalistele?</w:t>
            </w:r>
            <w:r>
              <w:rPr>
                <w:noProof/>
                <w:webHidden/>
              </w:rPr>
              <w:tab/>
            </w:r>
            <w:r>
              <w:rPr>
                <w:noProof/>
                <w:webHidden/>
              </w:rPr>
              <w:fldChar w:fldCharType="begin"/>
            </w:r>
            <w:r>
              <w:rPr>
                <w:noProof/>
                <w:webHidden/>
              </w:rPr>
              <w:instrText xml:space="preserve"> PAGEREF _Toc207018105 \h </w:instrText>
            </w:r>
            <w:r>
              <w:rPr>
                <w:noProof/>
                <w:webHidden/>
              </w:rPr>
            </w:r>
            <w:r>
              <w:rPr>
                <w:noProof/>
                <w:webHidden/>
              </w:rPr>
              <w:fldChar w:fldCharType="separate"/>
            </w:r>
            <w:r>
              <w:rPr>
                <w:noProof/>
                <w:webHidden/>
              </w:rPr>
              <w:t>11</w:t>
            </w:r>
            <w:r>
              <w:rPr>
                <w:noProof/>
                <w:webHidden/>
              </w:rPr>
              <w:fldChar w:fldCharType="end"/>
            </w:r>
          </w:hyperlink>
        </w:p>
        <w:p w14:paraId="39403F45" w14:textId="2BCC47FB" w:rsidR="00465024" w:rsidRDefault="00465024">
          <w:pPr>
            <w:pStyle w:val="TOC1"/>
            <w:rPr>
              <w:rFonts w:eastAsiaTheme="minorEastAsia"/>
              <w:noProof/>
              <w:sz w:val="24"/>
              <w:szCs w:val="24"/>
              <w:lang w:eastAsia="et-EE"/>
            </w:rPr>
          </w:pPr>
          <w:hyperlink w:anchor="_Toc207018106" w:history="1">
            <w:r w:rsidRPr="00FD37B4">
              <w:rPr>
                <w:rStyle w:val="Hyperlink"/>
                <w:noProof/>
              </w:rPr>
              <w:t>3.</w:t>
            </w:r>
            <w:r>
              <w:rPr>
                <w:rFonts w:eastAsiaTheme="minorEastAsia"/>
                <w:noProof/>
                <w:sz w:val="24"/>
                <w:szCs w:val="24"/>
                <w:lang w:eastAsia="et-EE"/>
              </w:rPr>
              <w:tab/>
            </w:r>
            <w:r w:rsidRPr="00FD37B4">
              <w:rPr>
                <w:rStyle w:val="Hyperlink"/>
                <w:noProof/>
              </w:rPr>
              <w:t>Reservide energiaturg</w:t>
            </w:r>
            <w:r>
              <w:rPr>
                <w:noProof/>
                <w:webHidden/>
              </w:rPr>
              <w:tab/>
            </w:r>
            <w:r>
              <w:rPr>
                <w:noProof/>
                <w:webHidden/>
              </w:rPr>
              <w:fldChar w:fldCharType="begin"/>
            </w:r>
            <w:r>
              <w:rPr>
                <w:noProof/>
                <w:webHidden/>
              </w:rPr>
              <w:instrText xml:space="preserve"> PAGEREF _Toc207018106 \h </w:instrText>
            </w:r>
            <w:r>
              <w:rPr>
                <w:noProof/>
                <w:webHidden/>
              </w:rPr>
            </w:r>
            <w:r>
              <w:rPr>
                <w:noProof/>
                <w:webHidden/>
              </w:rPr>
              <w:fldChar w:fldCharType="separate"/>
            </w:r>
            <w:r>
              <w:rPr>
                <w:noProof/>
                <w:webHidden/>
              </w:rPr>
              <w:t>11</w:t>
            </w:r>
            <w:r>
              <w:rPr>
                <w:noProof/>
                <w:webHidden/>
              </w:rPr>
              <w:fldChar w:fldCharType="end"/>
            </w:r>
          </w:hyperlink>
        </w:p>
        <w:p w14:paraId="70C81A32" w14:textId="27124F65" w:rsidR="00465024" w:rsidRDefault="00465024">
          <w:pPr>
            <w:pStyle w:val="TOC2"/>
            <w:rPr>
              <w:rFonts w:eastAsiaTheme="minorEastAsia"/>
              <w:noProof/>
              <w:sz w:val="24"/>
              <w:szCs w:val="24"/>
              <w:lang w:eastAsia="et-EE"/>
            </w:rPr>
          </w:pPr>
          <w:hyperlink w:anchor="_Toc207018107" w:history="1">
            <w:r w:rsidRPr="00FD37B4">
              <w:rPr>
                <w:rStyle w:val="Hyperlink"/>
                <w:noProof/>
              </w:rPr>
              <w:t>3.1.</w:t>
            </w:r>
            <w:r>
              <w:rPr>
                <w:rFonts w:eastAsiaTheme="minorEastAsia"/>
                <w:noProof/>
                <w:sz w:val="24"/>
                <w:szCs w:val="24"/>
                <w:lang w:eastAsia="et-EE"/>
              </w:rPr>
              <w:tab/>
            </w:r>
            <w:r w:rsidRPr="00FD37B4">
              <w:rPr>
                <w:rStyle w:val="Hyperlink"/>
                <w:noProof/>
              </w:rPr>
              <w:t>Üldine reservide energiaturu kirjeldus</w:t>
            </w:r>
            <w:r>
              <w:rPr>
                <w:noProof/>
                <w:webHidden/>
              </w:rPr>
              <w:tab/>
            </w:r>
            <w:r>
              <w:rPr>
                <w:noProof/>
                <w:webHidden/>
              </w:rPr>
              <w:fldChar w:fldCharType="begin"/>
            </w:r>
            <w:r>
              <w:rPr>
                <w:noProof/>
                <w:webHidden/>
              </w:rPr>
              <w:instrText xml:space="preserve"> PAGEREF _Toc207018107 \h </w:instrText>
            </w:r>
            <w:r>
              <w:rPr>
                <w:noProof/>
                <w:webHidden/>
              </w:rPr>
            </w:r>
            <w:r>
              <w:rPr>
                <w:noProof/>
                <w:webHidden/>
              </w:rPr>
              <w:fldChar w:fldCharType="separate"/>
            </w:r>
            <w:r>
              <w:rPr>
                <w:noProof/>
                <w:webHidden/>
              </w:rPr>
              <w:t>11</w:t>
            </w:r>
            <w:r>
              <w:rPr>
                <w:noProof/>
                <w:webHidden/>
              </w:rPr>
              <w:fldChar w:fldCharType="end"/>
            </w:r>
          </w:hyperlink>
        </w:p>
        <w:p w14:paraId="47A1F217" w14:textId="3E192992" w:rsidR="00465024" w:rsidRDefault="00465024">
          <w:pPr>
            <w:pStyle w:val="TOC3"/>
            <w:rPr>
              <w:rFonts w:eastAsiaTheme="minorEastAsia"/>
              <w:noProof/>
              <w:sz w:val="24"/>
              <w:szCs w:val="24"/>
              <w:lang w:eastAsia="et-EE"/>
            </w:rPr>
          </w:pPr>
          <w:hyperlink w:anchor="_Toc207018108" w:history="1">
            <w:r w:rsidRPr="00FD37B4">
              <w:rPr>
                <w:rStyle w:val="Hyperlink"/>
                <w:noProof/>
              </w:rPr>
              <w:t>3.1.1.</w:t>
            </w:r>
            <w:r>
              <w:rPr>
                <w:rFonts w:eastAsiaTheme="minorEastAsia"/>
                <w:noProof/>
                <w:sz w:val="24"/>
                <w:szCs w:val="24"/>
                <w:lang w:eastAsia="et-EE"/>
              </w:rPr>
              <w:tab/>
            </w:r>
            <w:r w:rsidRPr="00FD37B4">
              <w:rPr>
                <w:rStyle w:val="Hyperlink"/>
                <w:noProof/>
              </w:rPr>
              <w:t>Millised on reservide energiatooted ja milleks Elering neid kasutab?</w:t>
            </w:r>
            <w:r>
              <w:rPr>
                <w:noProof/>
                <w:webHidden/>
              </w:rPr>
              <w:tab/>
            </w:r>
            <w:r>
              <w:rPr>
                <w:noProof/>
                <w:webHidden/>
              </w:rPr>
              <w:fldChar w:fldCharType="begin"/>
            </w:r>
            <w:r>
              <w:rPr>
                <w:noProof/>
                <w:webHidden/>
              </w:rPr>
              <w:instrText xml:space="preserve"> PAGEREF _Toc207018108 \h </w:instrText>
            </w:r>
            <w:r>
              <w:rPr>
                <w:noProof/>
                <w:webHidden/>
              </w:rPr>
            </w:r>
            <w:r>
              <w:rPr>
                <w:noProof/>
                <w:webHidden/>
              </w:rPr>
              <w:fldChar w:fldCharType="separate"/>
            </w:r>
            <w:r>
              <w:rPr>
                <w:noProof/>
                <w:webHidden/>
              </w:rPr>
              <w:t>11</w:t>
            </w:r>
            <w:r>
              <w:rPr>
                <w:noProof/>
                <w:webHidden/>
              </w:rPr>
              <w:fldChar w:fldCharType="end"/>
            </w:r>
          </w:hyperlink>
        </w:p>
        <w:p w14:paraId="2AD134FF" w14:textId="09CA73C9" w:rsidR="00465024" w:rsidRDefault="00465024">
          <w:pPr>
            <w:pStyle w:val="TOC3"/>
            <w:rPr>
              <w:rFonts w:eastAsiaTheme="minorEastAsia"/>
              <w:noProof/>
              <w:sz w:val="24"/>
              <w:szCs w:val="24"/>
              <w:lang w:eastAsia="et-EE"/>
            </w:rPr>
          </w:pPr>
          <w:hyperlink w:anchor="_Toc207018109" w:history="1">
            <w:r w:rsidRPr="00FD37B4">
              <w:rPr>
                <w:rStyle w:val="Hyperlink"/>
                <w:noProof/>
              </w:rPr>
              <w:t>3.1.2.</w:t>
            </w:r>
            <w:r>
              <w:rPr>
                <w:rFonts w:eastAsiaTheme="minorEastAsia"/>
                <w:noProof/>
                <w:sz w:val="24"/>
                <w:szCs w:val="24"/>
                <w:lang w:eastAsia="et-EE"/>
              </w:rPr>
              <w:tab/>
            </w:r>
            <w:r w:rsidRPr="00FD37B4">
              <w:rPr>
                <w:rStyle w:val="Hyperlink"/>
                <w:noProof/>
              </w:rPr>
              <w:t>Kus toimub reservide energiatoodetega kauplemine?</w:t>
            </w:r>
            <w:r>
              <w:rPr>
                <w:noProof/>
                <w:webHidden/>
              </w:rPr>
              <w:tab/>
            </w:r>
            <w:r>
              <w:rPr>
                <w:noProof/>
                <w:webHidden/>
              </w:rPr>
              <w:fldChar w:fldCharType="begin"/>
            </w:r>
            <w:r>
              <w:rPr>
                <w:noProof/>
                <w:webHidden/>
              </w:rPr>
              <w:instrText xml:space="preserve"> PAGEREF _Toc207018109 \h </w:instrText>
            </w:r>
            <w:r>
              <w:rPr>
                <w:noProof/>
                <w:webHidden/>
              </w:rPr>
            </w:r>
            <w:r>
              <w:rPr>
                <w:noProof/>
                <w:webHidden/>
              </w:rPr>
              <w:fldChar w:fldCharType="separate"/>
            </w:r>
            <w:r>
              <w:rPr>
                <w:noProof/>
                <w:webHidden/>
              </w:rPr>
              <w:t>11</w:t>
            </w:r>
            <w:r>
              <w:rPr>
                <w:noProof/>
                <w:webHidden/>
              </w:rPr>
              <w:fldChar w:fldCharType="end"/>
            </w:r>
          </w:hyperlink>
        </w:p>
        <w:p w14:paraId="36EAEFE8" w14:textId="49594770" w:rsidR="00465024" w:rsidRDefault="00465024">
          <w:pPr>
            <w:pStyle w:val="TOC3"/>
            <w:rPr>
              <w:rFonts w:eastAsiaTheme="minorEastAsia"/>
              <w:noProof/>
              <w:sz w:val="24"/>
              <w:szCs w:val="24"/>
              <w:lang w:eastAsia="et-EE"/>
            </w:rPr>
          </w:pPr>
          <w:hyperlink w:anchor="_Toc207018110" w:history="1">
            <w:r w:rsidRPr="00FD37B4">
              <w:rPr>
                <w:rStyle w:val="Hyperlink"/>
                <w:noProof/>
              </w:rPr>
              <w:t>3.1.3.</w:t>
            </w:r>
            <w:r>
              <w:rPr>
                <w:rFonts w:eastAsiaTheme="minorEastAsia"/>
                <w:noProof/>
                <w:sz w:val="24"/>
                <w:szCs w:val="24"/>
                <w:lang w:eastAsia="et-EE"/>
              </w:rPr>
              <w:tab/>
            </w:r>
            <w:r w:rsidRPr="00FD37B4">
              <w:rPr>
                <w:rStyle w:val="Hyperlink"/>
                <w:noProof/>
              </w:rPr>
              <w:t>Kuidas toimub igapäevaste reservenergia pakkumiste esitamine?</w:t>
            </w:r>
            <w:r>
              <w:rPr>
                <w:noProof/>
                <w:webHidden/>
              </w:rPr>
              <w:tab/>
            </w:r>
            <w:r>
              <w:rPr>
                <w:noProof/>
                <w:webHidden/>
              </w:rPr>
              <w:fldChar w:fldCharType="begin"/>
            </w:r>
            <w:r>
              <w:rPr>
                <w:noProof/>
                <w:webHidden/>
              </w:rPr>
              <w:instrText xml:space="preserve"> PAGEREF _Toc207018110 \h </w:instrText>
            </w:r>
            <w:r>
              <w:rPr>
                <w:noProof/>
                <w:webHidden/>
              </w:rPr>
            </w:r>
            <w:r>
              <w:rPr>
                <w:noProof/>
                <w:webHidden/>
              </w:rPr>
              <w:fldChar w:fldCharType="separate"/>
            </w:r>
            <w:r>
              <w:rPr>
                <w:noProof/>
                <w:webHidden/>
              </w:rPr>
              <w:t>12</w:t>
            </w:r>
            <w:r>
              <w:rPr>
                <w:noProof/>
                <w:webHidden/>
              </w:rPr>
              <w:fldChar w:fldCharType="end"/>
            </w:r>
          </w:hyperlink>
        </w:p>
        <w:p w14:paraId="6E0265E1" w14:textId="53AE4EA3" w:rsidR="00465024" w:rsidRDefault="00465024">
          <w:pPr>
            <w:pStyle w:val="TOC3"/>
            <w:rPr>
              <w:rFonts w:eastAsiaTheme="minorEastAsia"/>
              <w:noProof/>
              <w:sz w:val="24"/>
              <w:szCs w:val="24"/>
              <w:lang w:eastAsia="et-EE"/>
            </w:rPr>
          </w:pPr>
          <w:hyperlink w:anchor="_Toc207018111" w:history="1">
            <w:r w:rsidRPr="00FD37B4">
              <w:rPr>
                <w:rStyle w:val="Hyperlink"/>
                <w:noProof/>
              </w:rPr>
              <w:t>3.1.4.</w:t>
            </w:r>
            <w:r>
              <w:rPr>
                <w:rFonts w:eastAsiaTheme="minorEastAsia"/>
                <w:noProof/>
                <w:sz w:val="24"/>
                <w:szCs w:val="24"/>
                <w:lang w:eastAsia="et-EE"/>
              </w:rPr>
              <w:tab/>
            </w:r>
            <w:r w:rsidRPr="00FD37B4">
              <w:rPr>
                <w:rStyle w:val="Hyperlink"/>
                <w:noProof/>
              </w:rPr>
              <w:t>Kuidas kujuneb hind igale edukale reservi pakkujale?</w:t>
            </w:r>
            <w:r>
              <w:rPr>
                <w:noProof/>
                <w:webHidden/>
              </w:rPr>
              <w:tab/>
            </w:r>
            <w:r>
              <w:rPr>
                <w:noProof/>
                <w:webHidden/>
              </w:rPr>
              <w:fldChar w:fldCharType="begin"/>
            </w:r>
            <w:r>
              <w:rPr>
                <w:noProof/>
                <w:webHidden/>
              </w:rPr>
              <w:instrText xml:space="preserve"> PAGEREF _Toc207018111 \h </w:instrText>
            </w:r>
            <w:r>
              <w:rPr>
                <w:noProof/>
                <w:webHidden/>
              </w:rPr>
            </w:r>
            <w:r>
              <w:rPr>
                <w:noProof/>
                <w:webHidden/>
              </w:rPr>
              <w:fldChar w:fldCharType="separate"/>
            </w:r>
            <w:r>
              <w:rPr>
                <w:noProof/>
                <w:webHidden/>
              </w:rPr>
              <w:t>12</w:t>
            </w:r>
            <w:r>
              <w:rPr>
                <w:noProof/>
                <w:webHidden/>
              </w:rPr>
              <w:fldChar w:fldCharType="end"/>
            </w:r>
          </w:hyperlink>
        </w:p>
        <w:p w14:paraId="6D0B5754" w14:textId="17E244B6" w:rsidR="00465024" w:rsidRDefault="00465024">
          <w:pPr>
            <w:pStyle w:val="TOC3"/>
            <w:rPr>
              <w:rFonts w:eastAsiaTheme="minorEastAsia"/>
              <w:noProof/>
              <w:sz w:val="24"/>
              <w:szCs w:val="24"/>
              <w:lang w:eastAsia="et-EE"/>
            </w:rPr>
          </w:pPr>
          <w:hyperlink w:anchor="_Toc207018112" w:history="1">
            <w:r w:rsidRPr="00FD37B4">
              <w:rPr>
                <w:rStyle w:val="Hyperlink"/>
                <w:noProof/>
              </w:rPr>
              <w:t>3.1.5.</w:t>
            </w:r>
            <w:r>
              <w:rPr>
                <w:rFonts w:eastAsiaTheme="minorEastAsia"/>
                <w:noProof/>
                <w:sz w:val="24"/>
                <w:szCs w:val="24"/>
                <w:lang w:eastAsia="et-EE"/>
              </w:rPr>
              <w:tab/>
            </w:r>
            <w:r w:rsidRPr="00FD37B4">
              <w:rPr>
                <w:rStyle w:val="Hyperlink"/>
                <w:noProof/>
              </w:rPr>
              <w:t>Kas on olemas hinnalagi või -põrand?</w:t>
            </w:r>
            <w:r>
              <w:rPr>
                <w:noProof/>
                <w:webHidden/>
              </w:rPr>
              <w:tab/>
            </w:r>
            <w:r>
              <w:rPr>
                <w:noProof/>
                <w:webHidden/>
              </w:rPr>
              <w:fldChar w:fldCharType="begin"/>
            </w:r>
            <w:r>
              <w:rPr>
                <w:noProof/>
                <w:webHidden/>
              </w:rPr>
              <w:instrText xml:space="preserve"> PAGEREF _Toc207018112 \h </w:instrText>
            </w:r>
            <w:r>
              <w:rPr>
                <w:noProof/>
                <w:webHidden/>
              </w:rPr>
            </w:r>
            <w:r>
              <w:rPr>
                <w:noProof/>
                <w:webHidden/>
              </w:rPr>
              <w:fldChar w:fldCharType="separate"/>
            </w:r>
            <w:r>
              <w:rPr>
                <w:noProof/>
                <w:webHidden/>
              </w:rPr>
              <w:t>12</w:t>
            </w:r>
            <w:r>
              <w:rPr>
                <w:noProof/>
                <w:webHidden/>
              </w:rPr>
              <w:fldChar w:fldCharType="end"/>
            </w:r>
          </w:hyperlink>
        </w:p>
        <w:p w14:paraId="6722359D" w14:textId="74D5BFB6" w:rsidR="00465024" w:rsidRDefault="00465024">
          <w:pPr>
            <w:pStyle w:val="TOC3"/>
            <w:rPr>
              <w:rFonts w:eastAsiaTheme="minorEastAsia"/>
              <w:noProof/>
              <w:sz w:val="24"/>
              <w:szCs w:val="24"/>
              <w:lang w:eastAsia="et-EE"/>
            </w:rPr>
          </w:pPr>
          <w:hyperlink w:anchor="_Toc207018113" w:history="1">
            <w:r w:rsidRPr="00FD37B4">
              <w:rPr>
                <w:rStyle w:val="Hyperlink"/>
                <w:noProof/>
              </w:rPr>
              <w:t>3.1.6.</w:t>
            </w:r>
            <w:r>
              <w:rPr>
                <w:rFonts w:eastAsiaTheme="minorEastAsia"/>
                <w:noProof/>
                <w:sz w:val="24"/>
                <w:szCs w:val="24"/>
                <w:lang w:eastAsia="et-EE"/>
              </w:rPr>
              <w:tab/>
            </w:r>
            <w:r w:rsidRPr="00FD37B4">
              <w:rPr>
                <w:rStyle w:val="Hyperlink"/>
                <w:noProof/>
              </w:rPr>
              <w:t>Kas reservenergia hind võib olla ka negatiivne?</w:t>
            </w:r>
            <w:r>
              <w:rPr>
                <w:noProof/>
                <w:webHidden/>
              </w:rPr>
              <w:tab/>
            </w:r>
            <w:r>
              <w:rPr>
                <w:noProof/>
                <w:webHidden/>
              </w:rPr>
              <w:fldChar w:fldCharType="begin"/>
            </w:r>
            <w:r>
              <w:rPr>
                <w:noProof/>
                <w:webHidden/>
              </w:rPr>
              <w:instrText xml:space="preserve"> PAGEREF _Toc207018113 \h </w:instrText>
            </w:r>
            <w:r>
              <w:rPr>
                <w:noProof/>
                <w:webHidden/>
              </w:rPr>
            </w:r>
            <w:r>
              <w:rPr>
                <w:noProof/>
                <w:webHidden/>
              </w:rPr>
              <w:fldChar w:fldCharType="separate"/>
            </w:r>
            <w:r>
              <w:rPr>
                <w:noProof/>
                <w:webHidden/>
              </w:rPr>
              <w:t>12</w:t>
            </w:r>
            <w:r>
              <w:rPr>
                <w:noProof/>
                <w:webHidden/>
              </w:rPr>
              <w:fldChar w:fldCharType="end"/>
            </w:r>
          </w:hyperlink>
        </w:p>
        <w:p w14:paraId="266FAADE" w14:textId="79FAEE50" w:rsidR="00465024" w:rsidRDefault="00465024">
          <w:pPr>
            <w:pStyle w:val="TOC3"/>
            <w:rPr>
              <w:rFonts w:eastAsiaTheme="minorEastAsia"/>
              <w:noProof/>
              <w:sz w:val="24"/>
              <w:szCs w:val="24"/>
              <w:lang w:eastAsia="et-EE"/>
            </w:rPr>
          </w:pPr>
          <w:hyperlink w:anchor="_Toc207018114" w:history="1">
            <w:r w:rsidRPr="00FD37B4">
              <w:rPr>
                <w:rStyle w:val="Hyperlink"/>
                <w:noProof/>
              </w:rPr>
              <w:t>3.1.7.</w:t>
            </w:r>
            <w:r>
              <w:rPr>
                <w:rFonts w:eastAsiaTheme="minorEastAsia"/>
                <w:noProof/>
                <w:sz w:val="24"/>
                <w:szCs w:val="24"/>
                <w:lang w:eastAsia="et-EE"/>
              </w:rPr>
              <w:tab/>
            </w:r>
            <w:r w:rsidRPr="00FD37B4">
              <w:rPr>
                <w:rStyle w:val="Hyperlink"/>
                <w:noProof/>
              </w:rPr>
              <w:t>Mida turuosaline peab tegema, kui ta pakkumine on edukas?</w:t>
            </w:r>
            <w:r>
              <w:rPr>
                <w:noProof/>
                <w:webHidden/>
              </w:rPr>
              <w:tab/>
            </w:r>
            <w:r>
              <w:rPr>
                <w:noProof/>
                <w:webHidden/>
              </w:rPr>
              <w:fldChar w:fldCharType="begin"/>
            </w:r>
            <w:r>
              <w:rPr>
                <w:noProof/>
                <w:webHidden/>
              </w:rPr>
              <w:instrText xml:space="preserve"> PAGEREF _Toc207018114 \h </w:instrText>
            </w:r>
            <w:r>
              <w:rPr>
                <w:noProof/>
                <w:webHidden/>
              </w:rPr>
            </w:r>
            <w:r>
              <w:rPr>
                <w:noProof/>
                <w:webHidden/>
              </w:rPr>
              <w:fldChar w:fldCharType="separate"/>
            </w:r>
            <w:r>
              <w:rPr>
                <w:noProof/>
                <w:webHidden/>
              </w:rPr>
              <w:t>12</w:t>
            </w:r>
            <w:r>
              <w:rPr>
                <w:noProof/>
                <w:webHidden/>
              </w:rPr>
              <w:fldChar w:fldCharType="end"/>
            </w:r>
          </w:hyperlink>
        </w:p>
        <w:p w14:paraId="24FAD088" w14:textId="43961C50" w:rsidR="00465024" w:rsidRDefault="00465024">
          <w:pPr>
            <w:pStyle w:val="TOC3"/>
            <w:rPr>
              <w:rFonts w:eastAsiaTheme="minorEastAsia"/>
              <w:noProof/>
              <w:sz w:val="24"/>
              <w:szCs w:val="24"/>
              <w:lang w:eastAsia="et-EE"/>
            </w:rPr>
          </w:pPr>
          <w:hyperlink w:anchor="_Toc207018115" w:history="1">
            <w:r w:rsidRPr="00FD37B4">
              <w:rPr>
                <w:rStyle w:val="Hyperlink"/>
                <w:noProof/>
              </w:rPr>
              <w:t>3.1.8.</w:t>
            </w:r>
            <w:r>
              <w:rPr>
                <w:rFonts w:eastAsiaTheme="minorEastAsia"/>
                <w:noProof/>
                <w:sz w:val="24"/>
                <w:szCs w:val="24"/>
                <w:lang w:eastAsia="et-EE"/>
              </w:rPr>
              <w:tab/>
            </w:r>
            <w:r w:rsidRPr="00FD37B4">
              <w:rPr>
                <w:rStyle w:val="Hyperlink"/>
                <w:noProof/>
              </w:rPr>
              <w:t>Mis juhtub, kui turuosaline ei täida oma kohustusi?</w:t>
            </w:r>
            <w:r>
              <w:rPr>
                <w:noProof/>
                <w:webHidden/>
              </w:rPr>
              <w:tab/>
            </w:r>
            <w:r>
              <w:rPr>
                <w:noProof/>
                <w:webHidden/>
              </w:rPr>
              <w:fldChar w:fldCharType="begin"/>
            </w:r>
            <w:r>
              <w:rPr>
                <w:noProof/>
                <w:webHidden/>
              </w:rPr>
              <w:instrText xml:space="preserve"> PAGEREF _Toc207018115 \h </w:instrText>
            </w:r>
            <w:r>
              <w:rPr>
                <w:noProof/>
                <w:webHidden/>
              </w:rPr>
            </w:r>
            <w:r>
              <w:rPr>
                <w:noProof/>
                <w:webHidden/>
              </w:rPr>
              <w:fldChar w:fldCharType="separate"/>
            </w:r>
            <w:r>
              <w:rPr>
                <w:noProof/>
                <w:webHidden/>
              </w:rPr>
              <w:t>12</w:t>
            </w:r>
            <w:r>
              <w:rPr>
                <w:noProof/>
                <w:webHidden/>
              </w:rPr>
              <w:fldChar w:fldCharType="end"/>
            </w:r>
          </w:hyperlink>
        </w:p>
        <w:p w14:paraId="451EA8A1" w14:textId="6B4D4068" w:rsidR="00465024" w:rsidRDefault="00465024">
          <w:pPr>
            <w:pStyle w:val="TOC3"/>
            <w:rPr>
              <w:rFonts w:eastAsiaTheme="minorEastAsia"/>
              <w:noProof/>
              <w:sz w:val="24"/>
              <w:szCs w:val="24"/>
              <w:lang w:eastAsia="et-EE"/>
            </w:rPr>
          </w:pPr>
          <w:hyperlink w:anchor="_Toc207018116" w:history="1">
            <w:r w:rsidRPr="00FD37B4">
              <w:rPr>
                <w:rStyle w:val="Hyperlink"/>
                <w:noProof/>
              </w:rPr>
              <w:t>3.1.9.</w:t>
            </w:r>
            <w:r>
              <w:rPr>
                <w:rFonts w:eastAsiaTheme="minorEastAsia"/>
                <w:noProof/>
                <w:sz w:val="24"/>
                <w:szCs w:val="24"/>
                <w:lang w:eastAsia="et-EE"/>
              </w:rPr>
              <w:tab/>
            </w:r>
            <w:r w:rsidRPr="00FD37B4">
              <w:rPr>
                <w:rStyle w:val="Hyperlink"/>
                <w:noProof/>
              </w:rPr>
              <w:t>Kas ja kui palju mõjutab reservi energiatoodete hankimine riikidevahelisi ülekandevõimsusi?</w:t>
            </w:r>
            <w:r>
              <w:rPr>
                <w:noProof/>
                <w:webHidden/>
              </w:rPr>
              <w:tab/>
            </w:r>
            <w:r>
              <w:rPr>
                <w:noProof/>
                <w:webHidden/>
              </w:rPr>
              <w:fldChar w:fldCharType="begin"/>
            </w:r>
            <w:r>
              <w:rPr>
                <w:noProof/>
                <w:webHidden/>
              </w:rPr>
              <w:instrText xml:space="preserve"> PAGEREF _Toc207018116 \h </w:instrText>
            </w:r>
            <w:r>
              <w:rPr>
                <w:noProof/>
                <w:webHidden/>
              </w:rPr>
            </w:r>
            <w:r>
              <w:rPr>
                <w:noProof/>
                <w:webHidden/>
              </w:rPr>
              <w:fldChar w:fldCharType="separate"/>
            </w:r>
            <w:r>
              <w:rPr>
                <w:noProof/>
                <w:webHidden/>
              </w:rPr>
              <w:t>12</w:t>
            </w:r>
            <w:r>
              <w:rPr>
                <w:noProof/>
                <w:webHidden/>
              </w:rPr>
              <w:fldChar w:fldCharType="end"/>
            </w:r>
          </w:hyperlink>
        </w:p>
        <w:p w14:paraId="4437FD4F" w14:textId="36F0E074" w:rsidR="00465024" w:rsidRDefault="00465024">
          <w:pPr>
            <w:pStyle w:val="TOC3"/>
            <w:rPr>
              <w:rFonts w:eastAsiaTheme="minorEastAsia"/>
              <w:noProof/>
              <w:sz w:val="24"/>
              <w:szCs w:val="24"/>
              <w:lang w:eastAsia="et-EE"/>
            </w:rPr>
          </w:pPr>
          <w:hyperlink w:anchor="_Toc207018117" w:history="1">
            <w:r w:rsidRPr="00FD37B4">
              <w:rPr>
                <w:rStyle w:val="Hyperlink"/>
                <w:noProof/>
              </w:rPr>
              <w:t>3.1.10.</w:t>
            </w:r>
            <w:r>
              <w:rPr>
                <w:rFonts w:eastAsiaTheme="minorEastAsia"/>
                <w:noProof/>
                <w:sz w:val="24"/>
                <w:szCs w:val="24"/>
                <w:lang w:eastAsia="et-EE"/>
              </w:rPr>
              <w:tab/>
            </w:r>
            <w:r w:rsidRPr="00FD37B4">
              <w:rPr>
                <w:rStyle w:val="Hyperlink"/>
                <w:noProof/>
              </w:rPr>
              <w:t>Mis sammuga (st mitu MW) Kiisat käivitatakse?​</w:t>
            </w:r>
            <w:r>
              <w:rPr>
                <w:noProof/>
                <w:webHidden/>
              </w:rPr>
              <w:tab/>
            </w:r>
            <w:r>
              <w:rPr>
                <w:noProof/>
                <w:webHidden/>
              </w:rPr>
              <w:fldChar w:fldCharType="begin"/>
            </w:r>
            <w:r>
              <w:rPr>
                <w:noProof/>
                <w:webHidden/>
              </w:rPr>
              <w:instrText xml:space="preserve"> PAGEREF _Toc207018117 \h </w:instrText>
            </w:r>
            <w:r>
              <w:rPr>
                <w:noProof/>
                <w:webHidden/>
              </w:rPr>
            </w:r>
            <w:r>
              <w:rPr>
                <w:noProof/>
                <w:webHidden/>
              </w:rPr>
              <w:fldChar w:fldCharType="separate"/>
            </w:r>
            <w:r>
              <w:rPr>
                <w:noProof/>
                <w:webHidden/>
              </w:rPr>
              <w:t>12</w:t>
            </w:r>
            <w:r>
              <w:rPr>
                <w:noProof/>
                <w:webHidden/>
              </w:rPr>
              <w:fldChar w:fldCharType="end"/>
            </w:r>
          </w:hyperlink>
        </w:p>
        <w:p w14:paraId="32FD8ADA" w14:textId="0B869150" w:rsidR="00465024" w:rsidRDefault="00465024">
          <w:pPr>
            <w:pStyle w:val="TOC3"/>
            <w:rPr>
              <w:rFonts w:eastAsiaTheme="minorEastAsia"/>
              <w:noProof/>
              <w:sz w:val="24"/>
              <w:szCs w:val="24"/>
              <w:lang w:eastAsia="et-EE"/>
            </w:rPr>
          </w:pPr>
          <w:hyperlink w:anchor="_Toc207018118" w:history="1">
            <w:r w:rsidRPr="00FD37B4">
              <w:rPr>
                <w:rStyle w:val="Hyperlink"/>
                <w:noProof/>
              </w:rPr>
              <w:t>3.1.11.</w:t>
            </w:r>
            <w:r>
              <w:rPr>
                <w:rFonts w:eastAsiaTheme="minorEastAsia"/>
                <w:noProof/>
                <w:sz w:val="24"/>
                <w:szCs w:val="24"/>
                <w:lang w:eastAsia="et-EE"/>
              </w:rPr>
              <w:tab/>
            </w:r>
            <w:r w:rsidRPr="00FD37B4">
              <w:rPr>
                <w:rStyle w:val="Hyperlink"/>
                <w:noProof/>
              </w:rPr>
              <w:t>Mis hinnaga Kiisat käivitatakse?​</w:t>
            </w:r>
            <w:r>
              <w:rPr>
                <w:noProof/>
                <w:webHidden/>
              </w:rPr>
              <w:tab/>
            </w:r>
            <w:r>
              <w:rPr>
                <w:noProof/>
                <w:webHidden/>
              </w:rPr>
              <w:fldChar w:fldCharType="begin"/>
            </w:r>
            <w:r>
              <w:rPr>
                <w:noProof/>
                <w:webHidden/>
              </w:rPr>
              <w:instrText xml:space="preserve"> PAGEREF _Toc207018118 \h </w:instrText>
            </w:r>
            <w:r>
              <w:rPr>
                <w:noProof/>
                <w:webHidden/>
              </w:rPr>
            </w:r>
            <w:r>
              <w:rPr>
                <w:noProof/>
                <w:webHidden/>
              </w:rPr>
              <w:fldChar w:fldCharType="separate"/>
            </w:r>
            <w:r>
              <w:rPr>
                <w:noProof/>
                <w:webHidden/>
              </w:rPr>
              <w:t>12</w:t>
            </w:r>
            <w:r>
              <w:rPr>
                <w:noProof/>
                <w:webHidden/>
              </w:rPr>
              <w:fldChar w:fldCharType="end"/>
            </w:r>
          </w:hyperlink>
        </w:p>
        <w:p w14:paraId="43C4AE27" w14:textId="3532C32C" w:rsidR="00465024" w:rsidRDefault="00465024">
          <w:pPr>
            <w:pStyle w:val="TOC2"/>
            <w:rPr>
              <w:rFonts w:eastAsiaTheme="minorEastAsia"/>
              <w:noProof/>
              <w:sz w:val="24"/>
              <w:szCs w:val="24"/>
              <w:lang w:eastAsia="et-EE"/>
            </w:rPr>
          </w:pPr>
          <w:hyperlink w:anchor="_Toc207018119" w:history="1">
            <w:r w:rsidRPr="00FD37B4">
              <w:rPr>
                <w:rStyle w:val="Hyperlink"/>
                <w:noProof/>
              </w:rPr>
              <w:t>3.2.</w:t>
            </w:r>
            <w:r>
              <w:rPr>
                <w:rFonts w:eastAsiaTheme="minorEastAsia"/>
                <w:noProof/>
                <w:sz w:val="24"/>
                <w:szCs w:val="24"/>
                <w:lang w:eastAsia="et-EE"/>
              </w:rPr>
              <w:tab/>
            </w:r>
            <w:r w:rsidRPr="00FD37B4">
              <w:rPr>
                <w:rStyle w:val="Hyperlink"/>
                <w:noProof/>
              </w:rPr>
              <w:t>aFRR reservid (PICASSO platvorm)</w:t>
            </w:r>
            <w:r>
              <w:rPr>
                <w:noProof/>
                <w:webHidden/>
              </w:rPr>
              <w:tab/>
            </w:r>
            <w:r>
              <w:rPr>
                <w:noProof/>
                <w:webHidden/>
              </w:rPr>
              <w:fldChar w:fldCharType="begin"/>
            </w:r>
            <w:r>
              <w:rPr>
                <w:noProof/>
                <w:webHidden/>
              </w:rPr>
              <w:instrText xml:space="preserve"> PAGEREF _Toc207018119 \h </w:instrText>
            </w:r>
            <w:r>
              <w:rPr>
                <w:noProof/>
                <w:webHidden/>
              </w:rPr>
            </w:r>
            <w:r>
              <w:rPr>
                <w:noProof/>
                <w:webHidden/>
              </w:rPr>
              <w:fldChar w:fldCharType="separate"/>
            </w:r>
            <w:r>
              <w:rPr>
                <w:noProof/>
                <w:webHidden/>
              </w:rPr>
              <w:t>13</w:t>
            </w:r>
            <w:r>
              <w:rPr>
                <w:noProof/>
                <w:webHidden/>
              </w:rPr>
              <w:fldChar w:fldCharType="end"/>
            </w:r>
          </w:hyperlink>
        </w:p>
        <w:p w14:paraId="6B59E9A7" w14:textId="0E450A4E" w:rsidR="00465024" w:rsidRDefault="00465024">
          <w:pPr>
            <w:pStyle w:val="TOC3"/>
            <w:rPr>
              <w:rFonts w:eastAsiaTheme="minorEastAsia"/>
              <w:noProof/>
              <w:sz w:val="24"/>
              <w:szCs w:val="24"/>
              <w:lang w:eastAsia="et-EE"/>
            </w:rPr>
          </w:pPr>
          <w:hyperlink w:anchor="_Toc207018120" w:history="1">
            <w:r w:rsidRPr="00FD37B4">
              <w:rPr>
                <w:rStyle w:val="Hyperlink"/>
                <w:noProof/>
              </w:rPr>
              <w:t>3.2.1.</w:t>
            </w:r>
            <w:r>
              <w:rPr>
                <w:rFonts w:eastAsiaTheme="minorEastAsia"/>
                <w:noProof/>
                <w:sz w:val="24"/>
                <w:szCs w:val="24"/>
                <w:lang w:eastAsia="et-EE"/>
              </w:rPr>
              <w:tab/>
            </w:r>
            <w:r w:rsidRPr="00FD37B4">
              <w:rPr>
                <w:rStyle w:val="Hyperlink"/>
                <w:noProof/>
              </w:rPr>
              <w:t>Kui palju aFRR reservi energiat (üles/alla) Elering ostab?</w:t>
            </w:r>
            <w:r>
              <w:rPr>
                <w:noProof/>
                <w:webHidden/>
              </w:rPr>
              <w:tab/>
            </w:r>
            <w:r>
              <w:rPr>
                <w:noProof/>
                <w:webHidden/>
              </w:rPr>
              <w:fldChar w:fldCharType="begin"/>
            </w:r>
            <w:r>
              <w:rPr>
                <w:noProof/>
                <w:webHidden/>
              </w:rPr>
              <w:instrText xml:space="preserve"> PAGEREF _Toc207018120 \h </w:instrText>
            </w:r>
            <w:r>
              <w:rPr>
                <w:noProof/>
                <w:webHidden/>
              </w:rPr>
            </w:r>
            <w:r>
              <w:rPr>
                <w:noProof/>
                <w:webHidden/>
              </w:rPr>
              <w:fldChar w:fldCharType="separate"/>
            </w:r>
            <w:r>
              <w:rPr>
                <w:noProof/>
                <w:webHidden/>
              </w:rPr>
              <w:t>13</w:t>
            </w:r>
            <w:r>
              <w:rPr>
                <w:noProof/>
                <w:webHidden/>
              </w:rPr>
              <w:fldChar w:fldCharType="end"/>
            </w:r>
          </w:hyperlink>
        </w:p>
        <w:p w14:paraId="7365A38D" w14:textId="33DDD369" w:rsidR="00465024" w:rsidRDefault="00465024">
          <w:pPr>
            <w:pStyle w:val="TOC3"/>
            <w:rPr>
              <w:rFonts w:eastAsiaTheme="minorEastAsia"/>
              <w:noProof/>
              <w:sz w:val="24"/>
              <w:szCs w:val="24"/>
              <w:lang w:eastAsia="et-EE"/>
            </w:rPr>
          </w:pPr>
          <w:hyperlink w:anchor="_Toc207018121" w:history="1">
            <w:r w:rsidRPr="00FD37B4">
              <w:rPr>
                <w:rStyle w:val="Hyperlink"/>
                <w:noProof/>
              </w:rPr>
              <w:t>3.2.2.</w:t>
            </w:r>
            <w:r>
              <w:rPr>
                <w:rFonts w:eastAsiaTheme="minorEastAsia"/>
                <w:noProof/>
                <w:sz w:val="24"/>
                <w:szCs w:val="24"/>
                <w:lang w:eastAsia="et-EE"/>
              </w:rPr>
              <w:tab/>
            </w:r>
            <w:r w:rsidRPr="00FD37B4">
              <w:rPr>
                <w:rStyle w:val="Hyperlink"/>
                <w:noProof/>
              </w:rPr>
              <w:t>Kes ja kuidas saab pakkuda Eleringile aFRR energiareserve?</w:t>
            </w:r>
            <w:r>
              <w:rPr>
                <w:noProof/>
                <w:webHidden/>
              </w:rPr>
              <w:tab/>
            </w:r>
            <w:r>
              <w:rPr>
                <w:noProof/>
                <w:webHidden/>
              </w:rPr>
              <w:fldChar w:fldCharType="begin"/>
            </w:r>
            <w:r>
              <w:rPr>
                <w:noProof/>
                <w:webHidden/>
              </w:rPr>
              <w:instrText xml:space="preserve"> PAGEREF _Toc207018121 \h </w:instrText>
            </w:r>
            <w:r>
              <w:rPr>
                <w:noProof/>
                <w:webHidden/>
              </w:rPr>
            </w:r>
            <w:r>
              <w:rPr>
                <w:noProof/>
                <w:webHidden/>
              </w:rPr>
              <w:fldChar w:fldCharType="separate"/>
            </w:r>
            <w:r>
              <w:rPr>
                <w:noProof/>
                <w:webHidden/>
              </w:rPr>
              <w:t>13</w:t>
            </w:r>
            <w:r>
              <w:rPr>
                <w:noProof/>
                <w:webHidden/>
              </w:rPr>
              <w:fldChar w:fldCharType="end"/>
            </w:r>
          </w:hyperlink>
        </w:p>
        <w:p w14:paraId="1D404A0B" w14:textId="1988508E" w:rsidR="00465024" w:rsidRDefault="00465024">
          <w:pPr>
            <w:pStyle w:val="TOC3"/>
            <w:rPr>
              <w:rFonts w:eastAsiaTheme="minorEastAsia"/>
              <w:noProof/>
              <w:sz w:val="24"/>
              <w:szCs w:val="24"/>
              <w:lang w:eastAsia="et-EE"/>
            </w:rPr>
          </w:pPr>
          <w:hyperlink w:anchor="_Toc207018122" w:history="1">
            <w:r w:rsidRPr="00FD37B4">
              <w:rPr>
                <w:rStyle w:val="Hyperlink"/>
                <w:noProof/>
              </w:rPr>
              <w:t>3.2.3.</w:t>
            </w:r>
            <w:r>
              <w:rPr>
                <w:rFonts w:eastAsiaTheme="minorEastAsia"/>
                <w:noProof/>
                <w:sz w:val="24"/>
                <w:szCs w:val="24"/>
                <w:lang w:eastAsia="et-EE"/>
              </w:rPr>
              <w:tab/>
            </w:r>
            <w:r w:rsidRPr="00FD37B4">
              <w:rPr>
                <w:rStyle w:val="Hyperlink"/>
                <w:noProof/>
              </w:rPr>
              <w:t>Kas Eesti turuosaline saab aFRR reservi võimsustooteid pakkuda ka teistesse riikidesse?</w:t>
            </w:r>
            <w:r>
              <w:rPr>
                <w:noProof/>
                <w:webHidden/>
              </w:rPr>
              <w:tab/>
            </w:r>
            <w:r>
              <w:rPr>
                <w:noProof/>
                <w:webHidden/>
              </w:rPr>
              <w:fldChar w:fldCharType="begin"/>
            </w:r>
            <w:r>
              <w:rPr>
                <w:noProof/>
                <w:webHidden/>
              </w:rPr>
              <w:instrText xml:space="preserve"> PAGEREF _Toc207018122 \h </w:instrText>
            </w:r>
            <w:r>
              <w:rPr>
                <w:noProof/>
                <w:webHidden/>
              </w:rPr>
            </w:r>
            <w:r>
              <w:rPr>
                <w:noProof/>
                <w:webHidden/>
              </w:rPr>
              <w:fldChar w:fldCharType="separate"/>
            </w:r>
            <w:r>
              <w:rPr>
                <w:noProof/>
                <w:webHidden/>
              </w:rPr>
              <w:t>13</w:t>
            </w:r>
            <w:r>
              <w:rPr>
                <w:noProof/>
                <w:webHidden/>
              </w:rPr>
              <w:fldChar w:fldCharType="end"/>
            </w:r>
          </w:hyperlink>
        </w:p>
        <w:p w14:paraId="4665382D" w14:textId="6280A24F" w:rsidR="00465024" w:rsidRDefault="00465024">
          <w:pPr>
            <w:pStyle w:val="TOC3"/>
            <w:rPr>
              <w:rFonts w:eastAsiaTheme="minorEastAsia"/>
              <w:noProof/>
              <w:sz w:val="24"/>
              <w:szCs w:val="24"/>
              <w:lang w:eastAsia="et-EE"/>
            </w:rPr>
          </w:pPr>
          <w:hyperlink w:anchor="_Toc207018123" w:history="1">
            <w:r w:rsidRPr="00FD37B4">
              <w:rPr>
                <w:rStyle w:val="Hyperlink"/>
                <w:noProof/>
              </w:rPr>
              <w:t>3.2.4.</w:t>
            </w:r>
            <w:r>
              <w:rPr>
                <w:rFonts w:eastAsiaTheme="minorEastAsia"/>
                <w:noProof/>
                <w:sz w:val="24"/>
                <w:szCs w:val="24"/>
                <w:lang w:eastAsia="et-EE"/>
              </w:rPr>
              <w:tab/>
            </w:r>
            <w:r w:rsidRPr="00FD37B4">
              <w:rPr>
                <w:rStyle w:val="Hyperlink"/>
                <w:noProof/>
              </w:rPr>
              <w:t>Kas Elering saab kasutada aFRR reservi võimsustoodete pakkujaid teistest riikidest?</w:t>
            </w:r>
            <w:r>
              <w:rPr>
                <w:noProof/>
                <w:webHidden/>
              </w:rPr>
              <w:tab/>
            </w:r>
            <w:r>
              <w:rPr>
                <w:noProof/>
                <w:webHidden/>
              </w:rPr>
              <w:fldChar w:fldCharType="begin"/>
            </w:r>
            <w:r>
              <w:rPr>
                <w:noProof/>
                <w:webHidden/>
              </w:rPr>
              <w:instrText xml:space="preserve"> PAGEREF _Toc207018123 \h </w:instrText>
            </w:r>
            <w:r>
              <w:rPr>
                <w:noProof/>
                <w:webHidden/>
              </w:rPr>
            </w:r>
            <w:r>
              <w:rPr>
                <w:noProof/>
                <w:webHidden/>
              </w:rPr>
              <w:fldChar w:fldCharType="separate"/>
            </w:r>
            <w:r>
              <w:rPr>
                <w:noProof/>
                <w:webHidden/>
              </w:rPr>
              <w:t>13</w:t>
            </w:r>
            <w:r>
              <w:rPr>
                <w:noProof/>
                <w:webHidden/>
              </w:rPr>
              <w:fldChar w:fldCharType="end"/>
            </w:r>
          </w:hyperlink>
        </w:p>
        <w:p w14:paraId="3428E852" w14:textId="4B25D28B" w:rsidR="00465024" w:rsidRDefault="00465024">
          <w:pPr>
            <w:pStyle w:val="TOC2"/>
            <w:rPr>
              <w:rFonts w:eastAsiaTheme="minorEastAsia"/>
              <w:noProof/>
              <w:sz w:val="24"/>
              <w:szCs w:val="24"/>
              <w:lang w:eastAsia="et-EE"/>
            </w:rPr>
          </w:pPr>
          <w:hyperlink w:anchor="_Toc207018124" w:history="1">
            <w:r w:rsidRPr="00FD37B4">
              <w:rPr>
                <w:rStyle w:val="Hyperlink"/>
                <w:noProof/>
              </w:rPr>
              <w:t>3.3.</w:t>
            </w:r>
            <w:r>
              <w:rPr>
                <w:rFonts w:eastAsiaTheme="minorEastAsia"/>
                <w:noProof/>
                <w:sz w:val="24"/>
                <w:szCs w:val="24"/>
                <w:lang w:eastAsia="et-EE"/>
              </w:rPr>
              <w:tab/>
            </w:r>
            <w:r w:rsidRPr="00FD37B4">
              <w:rPr>
                <w:rStyle w:val="Hyperlink"/>
                <w:noProof/>
              </w:rPr>
              <w:t>mFRR reservid (MARI platvorm)</w:t>
            </w:r>
            <w:r>
              <w:rPr>
                <w:noProof/>
                <w:webHidden/>
              </w:rPr>
              <w:tab/>
            </w:r>
            <w:r>
              <w:rPr>
                <w:noProof/>
                <w:webHidden/>
              </w:rPr>
              <w:fldChar w:fldCharType="begin"/>
            </w:r>
            <w:r>
              <w:rPr>
                <w:noProof/>
                <w:webHidden/>
              </w:rPr>
              <w:instrText xml:space="preserve"> PAGEREF _Toc207018124 \h </w:instrText>
            </w:r>
            <w:r>
              <w:rPr>
                <w:noProof/>
                <w:webHidden/>
              </w:rPr>
            </w:r>
            <w:r>
              <w:rPr>
                <w:noProof/>
                <w:webHidden/>
              </w:rPr>
              <w:fldChar w:fldCharType="separate"/>
            </w:r>
            <w:r>
              <w:rPr>
                <w:noProof/>
                <w:webHidden/>
              </w:rPr>
              <w:t>13</w:t>
            </w:r>
            <w:r>
              <w:rPr>
                <w:noProof/>
                <w:webHidden/>
              </w:rPr>
              <w:fldChar w:fldCharType="end"/>
            </w:r>
          </w:hyperlink>
        </w:p>
        <w:p w14:paraId="206560B1" w14:textId="12B1B83A" w:rsidR="00465024" w:rsidRDefault="00465024">
          <w:pPr>
            <w:pStyle w:val="TOC3"/>
            <w:rPr>
              <w:rFonts w:eastAsiaTheme="minorEastAsia"/>
              <w:noProof/>
              <w:sz w:val="24"/>
              <w:szCs w:val="24"/>
              <w:lang w:eastAsia="et-EE"/>
            </w:rPr>
          </w:pPr>
          <w:hyperlink w:anchor="_Toc207018125" w:history="1">
            <w:r w:rsidRPr="00FD37B4">
              <w:rPr>
                <w:rStyle w:val="Hyperlink"/>
                <w:noProof/>
              </w:rPr>
              <w:t>3.3.1.</w:t>
            </w:r>
            <w:r>
              <w:rPr>
                <w:rFonts w:eastAsiaTheme="minorEastAsia"/>
                <w:noProof/>
                <w:sz w:val="24"/>
                <w:szCs w:val="24"/>
                <w:lang w:eastAsia="et-EE"/>
              </w:rPr>
              <w:tab/>
            </w:r>
            <w:r w:rsidRPr="00FD37B4">
              <w:rPr>
                <w:rStyle w:val="Hyperlink"/>
                <w:noProof/>
              </w:rPr>
              <w:t>Kui palju mFRR reservi energiat (üles/alla) Elering ostab?</w:t>
            </w:r>
            <w:r>
              <w:rPr>
                <w:noProof/>
                <w:webHidden/>
              </w:rPr>
              <w:tab/>
            </w:r>
            <w:r>
              <w:rPr>
                <w:noProof/>
                <w:webHidden/>
              </w:rPr>
              <w:fldChar w:fldCharType="begin"/>
            </w:r>
            <w:r>
              <w:rPr>
                <w:noProof/>
                <w:webHidden/>
              </w:rPr>
              <w:instrText xml:space="preserve"> PAGEREF _Toc207018125 \h </w:instrText>
            </w:r>
            <w:r>
              <w:rPr>
                <w:noProof/>
                <w:webHidden/>
              </w:rPr>
            </w:r>
            <w:r>
              <w:rPr>
                <w:noProof/>
                <w:webHidden/>
              </w:rPr>
              <w:fldChar w:fldCharType="separate"/>
            </w:r>
            <w:r>
              <w:rPr>
                <w:noProof/>
                <w:webHidden/>
              </w:rPr>
              <w:t>13</w:t>
            </w:r>
            <w:r>
              <w:rPr>
                <w:noProof/>
                <w:webHidden/>
              </w:rPr>
              <w:fldChar w:fldCharType="end"/>
            </w:r>
          </w:hyperlink>
        </w:p>
        <w:p w14:paraId="6C3B240A" w14:textId="47FB65B9" w:rsidR="00465024" w:rsidRDefault="00465024">
          <w:pPr>
            <w:pStyle w:val="TOC3"/>
            <w:rPr>
              <w:rFonts w:eastAsiaTheme="minorEastAsia"/>
              <w:noProof/>
              <w:sz w:val="24"/>
              <w:szCs w:val="24"/>
              <w:lang w:eastAsia="et-EE"/>
            </w:rPr>
          </w:pPr>
          <w:hyperlink w:anchor="_Toc207018126" w:history="1">
            <w:r w:rsidRPr="00FD37B4">
              <w:rPr>
                <w:rStyle w:val="Hyperlink"/>
                <w:noProof/>
              </w:rPr>
              <w:t>3.3.2.</w:t>
            </w:r>
            <w:r>
              <w:rPr>
                <w:rFonts w:eastAsiaTheme="minorEastAsia"/>
                <w:noProof/>
                <w:sz w:val="24"/>
                <w:szCs w:val="24"/>
                <w:lang w:eastAsia="et-EE"/>
              </w:rPr>
              <w:tab/>
            </w:r>
            <w:r w:rsidRPr="00FD37B4">
              <w:rPr>
                <w:rStyle w:val="Hyperlink"/>
                <w:noProof/>
              </w:rPr>
              <w:t>Kes saab pakkuda Eleringile mFRR reserve ja mida peab turuosaline tegema, et Eleringile mFRR reservi energiatooteid pakkuda?</w:t>
            </w:r>
            <w:r>
              <w:rPr>
                <w:noProof/>
                <w:webHidden/>
              </w:rPr>
              <w:tab/>
            </w:r>
            <w:r>
              <w:rPr>
                <w:noProof/>
                <w:webHidden/>
              </w:rPr>
              <w:fldChar w:fldCharType="begin"/>
            </w:r>
            <w:r>
              <w:rPr>
                <w:noProof/>
                <w:webHidden/>
              </w:rPr>
              <w:instrText xml:space="preserve"> PAGEREF _Toc207018126 \h </w:instrText>
            </w:r>
            <w:r>
              <w:rPr>
                <w:noProof/>
                <w:webHidden/>
              </w:rPr>
            </w:r>
            <w:r>
              <w:rPr>
                <w:noProof/>
                <w:webHidden/>
              </w:rPr>
              <w:fldChar w:fldCharType="separate"/>
            </w:r>
            <w:r>
              <w:rPr>
                <w:noProof/>
                <w:webHidden/>
              </w:rPr>
              <w:t>13</w:t>
            </w:r>
            <w:r>
              <w:rPr>
                <w:noProof/>
                <w:webHidden/>
              </w:rPr>
              <w:fldChar w:fldCharType="end"/>
            </w:r>
          </w:hyperlink>
        </w:p>
        <w:p w14:paraId="33E28740" w14:textId="7740D5A6" w:rsidR="00465024" w:rsidRDefault="00465024">
          <w:pPr>
            <w:pStyle w:val="TOC3"/>
            <w:rPr>
              <w:rFonts w:eastAsiaTheme="minorEastAsia"/>
              <w:noProof/>
              <w:sz w:val="24"/>
              <w:szCs w:val="24"/>
              <w:lang w:eastAsia="et-EE"/>
            </w:rPr>
          </w:pPr>
          <w:hyperlink w:anchor="_Toc207018127" w:history="1">
            <w:r w:rsidRPr="00FD37B4">
              <w:rPr>
                <w:rStyle w:val="Hyperlink"/>
                <w:noProof/>
              </w:rPr>
              <w:t>3.3.3.</w:t>
            </w:r>
            <w:r>
              <w:rPr>
                <w:rFonts w:eastAsiaTheme="minorEastAsia"/>
                <w:noProof/>
                <w:sz w:val="24"/>
                <w:szCs w:val="24"/>
                <w:lang w:eastAsia="et-EE"/>
              </w:rPr>
              <w:tab/>
            </w:r>
            <w:r w:rsidRPr="00FD37B4">
              <w:rPr>
                <w:rStyle w:val="Hyperlink"/>
                <w:noProof/>
              </w:rPr>
              <w:t>Kas Eesti turuosaline saab mFRR reservi võimsustooteid pakkuda ka teistesse riikidesse?</w:t>
            </w:r>
            <w:r>
              <w:rPr>
                <w:noProof/>
                <w:webHidden/>
              </w:rPr>
              <w:tab/>
            </w:r>
            <w:r>
              <w:rPr>
                <w:noProof/>
                <w:webHidden/>
              </w:rPr>
              <w:fldChar w:fldCharType="begin"/>
            </w:r>
            <w:r>
              <w:rPr>
                <w:noProof/>
                <w:webHidden/>
              </w:rPr>
              <w:instrText xml:space="preserve"> PAGEREF _Toc207018127 \h </w:instrText>
            </w:r>
            <w:r>
              <w:rPr>
                <w:noProof/>
                <w:webHidden/>
              </w:rPr>
            </w:r>
            <w:r>
              <w:rPr>
                <w:noProof/>
                <w:webHidden/>
              </w:rPr>
              <w:fldChar w:fldCharType="separate"/>
            </w:r>
            <w:r>
              <w:rPr>
                <w:noProof/>
                <w:webHidden/>
              </w:rPr>
              <w:t>14</w:t>
            </w:r>
            <w:r>
              <w:rPr>
                <w:noProof/>
                <w:webHidden/>
              </w:rPr>
              <w:fldChar w:fldCharType="end"/>
            </w:r>
          </w:hyperlink>
        </w:p>
        <w:p w14:paraId="146B6038" w14:textId="01452A3C" w:rsidR="00465024" w:rsidRDefault="00465024">
          <w:pPr>
            <w:pStyle w:val="TOC3"/>
            <w:rPr>
              <w:rFonts w:eastAsiaTheme="minorEastAsia"/>
              <w:noProof/>
              <w:sz w:val="24"/>
              <w:szCs w:val="24"/>
              <w:lang w:eastAsia="et-EE"/>
            </w:rPr>
          </w:pPr>
          <w:hyperlink w:anchor="_Toc207018128" w:history="1">
            <w:r w:rsidRPr="00FD37B4">
              <w:rPr>
                <w:rStyle w:val="Hyperlink"/>
                <w:noProof/>
              </w:rPr>
              <w:t>3.3.4.</w:t>
            </w:r>
            <w:r>
              <w:rPr>
                <w:rFonts w:eastAsiaTheme="minorEastAsia"/>
                <w:noProof/>
                <w:sz w:val="24"/>
                <w:szCs w:val="24"/>
                <w:lang w:eastAsia="et-EE"/>
              </w:rPr>
              <w:tab/>
            </w:r>
            <w:r w:rsidRPr="00FD37B4">
              <w:rPr>
                <w:rStyle w:val="Hyperlink"/>
                <w:noProof/>
              </w:rPr>
              <w:t>Kas Elering saab kasutada mFRR reservi võimsustoodete pakkujaid teistest riikidest?</w:t>
            </w:r>
            <w:r>
              <w:rPr>
                <w:noProof/>
                <w:webHidden/>
              </w:rPr>
              <w:tab/>
            </w:r>
            <w:r>
              <w:rPr>
                <w:noProof/>
                <w:webHidden/>
              </w:rPr>
              <w:fldChar w:fldCharType="begin"/>
            </w:r>
            <w:r>
              <w:rPr>
                <w:noProof/>
                <w:webHidden/>
              </w:rPr>
              <w:instrText xml:space="preserve"> PAGEREF _Toc207018128 \h </w:instrText>
            </w:r>
            <w:r>
              <w:rPr>
                <w:noProof/>
                <w:webHidden/>
              </w:rPr>
            </w:r>
            <w:r>
              <w:rPr>
                <w:noProof/>
                <w:webHidden/>
              </w:rPr>
              <w:fldChar w:fldCharType="separate"/>
            </w:r>
            <w:r>
              <w:rPr>
                <w:noProof/>
                <w:webHidden/>
              </w:rPr>
              <w:t>14</w:t>
            </w:r>
            <w:r>
              <w:rPr>
                <w:noProof/>
                <w:webHidden/>
              </w:rPr>
              <w:fldChar w:fldCharType="end"/>
            </w:r>
          </w:hyperlink>
        </w:p>
        <w:p w14:paraId="76570022" w14:textId="11C4DCA1" w:rsidR="00465024" w:rsidRDefault="00465024">
          <w:pPr>
            <w:pStyle w:val="TOC2"/>
            <w:rPr>
              <w:rFonts w:eastAsiaTheme="minorEastAsia"/>
              <w:noProof/>
              <w:sz w:val="24"/>
              <w:szCs w:val="24"/>
              <w:lang w:eastAsia="et-EE"/>
            </w:rPr>
          </w:pPr>
          <w:hyperlink w:anchor="_Toc207018129" w:history="1">
            <w:r w:rsidRPr="00FD37B4">
              <w:rPr>
                <w:rStyle w:val="Hyperlink"/>
                <w:noProof/>
              </w:rPr>
              <w:t>3.4.</w:t>
            </w:r>
            <w:r>
              <w:rPr>
                <w:rFonts w:eastAsiaTheme="minorEastAsia"/>
                <w:noProof/>
                <w:sz w:val="24"/>
                <w:szCs w:val="24"/>
                <w:lang w:eastAsia="et-EE"/>
              </w:rPr>
              <w:tab/>
            </w:r>
            <w:r w:rsidRPr="00FD37B4">
              <w:rPr>
                <w:rStyle w:val="Hyperlink"/>
                <w:noProof/>
              </w:rPr>
              <w:t>Reservi energiaturgude kulu ja kulu katmise skeem, mõju turuosalistele</w:t>
            </w:r>
            <w:r>
              <w:rPr>
                <w:noProof/>
                <w:webHidden/>
              </w:rPr>
              <w:tab/>
            </w:r>
            <w:r>
              <w:rPr>
                <w:noProof/>
                <w:webHidden/>
              </w:rPr>
              <w:fldChar w:fldCharType="begin"/>
            </w:r>
            <w:r>
              <w:rPr>
                <w:noProof/>
                <w:webHidden/>
              </w:rPr>
              <w:instrText xml:space="preserve"> PAGEREF _Toc207018129 \h </w:instrText>
            </w:r>
            <w:r>
              <w:rPr>
                <w:noProof/>
                <w:webHidden/>
              </w:rPr>
            </w:r>
            <w:r>
              <w:rPr>
                <w:noProof/>
                <w:webHidden/>
              </w:rPr>
              <w:fldChar w:fldCharType="separate"/>
            </w:r>
            <w:r>
              <w:rPr>
                <w:noProof/>
                <w:webHidden/>
              </w:rPr>
              <w:t>14</w:t>
            </w:r>
            <w:r>
              <w:rPr>
                <w:noProof/>
                <w:webHidden/>
              </w:rPr>
              <w:fldChar w:fldCharType="end"/>
            </w:r>
          </w:hyperlink>
        </w:p>
        <w:p w14:paraId="02AD169C" w14:textId="5D993020" w:rsidR="00465024" w:rsidRDefault="00465024">
          <w:pPr>
            <w:pStyle w:val="TOC3"/>
            <w:rPr>
              <w:rFonts w:eastAsiaTheme="minorEastAsia"/>
              <w:noProof/>
              <w:sz w:val="24"/>
              <w:szCs w:val="24"/>
              <w:lang w:eastAsia="et-EE"/>
            </w:rPr>
          </w:pPr>
          <w:hyperlink w:anchor="_Toc207018130" w:history="1">
            <w:r w:rsidRPr="00FD37B4">
              <w:rPr>
                <w:rStyle w:val="Hyperlink"/>
                <w:noProof/>
              </w:rPr>
              <w:t>3.4.1.</w:t>
            </w:r>
            <w:r>
              <w:rPr>
                <w:rFonts w:eastAsiaTheme="minorEastAsia"/>
                <w:noProof/>
                <w:sz w:val="24"/>
                <w:szCs w:val="24"/>
                <w:lang w:eastAsia="et-EE"/>
              </w:rPr>
              <w:tab/>
            </w:r>
            <w:r w:rsidRPr="00FD37B4">
              <w:rPr>
                <w:rStyle w:val="Hyperlink"/>
                <w:noProof/>
              </w:rPr>
              <w:t>Kui suur on reservenergia hankimise kulu Eleringile hinnanguliselt ja millest see sõltub?</w:t>
            </w:r>
            <w:r>
              <w:rPr>
                <w:noProof/>
                <w:webHidden/>
              </w:rPr>
              <w:tab/>
            </w:r>
            <w:r>
              <w:rPr>
                <w:noProof/>
                <w:webHidden/>
              </w:rPr>
              <w:fldChar w:fldCharType="begin"/>
            </w:r>
            <w:r>
              <w:rPr>
                <w:noProof/>
                <w:webHidden/>
              </w:rPr>
              <w:instrText xml:space="preserve"> PAGEREF _Toc207018130 \h </w:instrText>
            </w:r>
            <w:r>
              <w:rPr>
                <w:noProof/>
                <w:webHidden/>
              </w:rPr>
            </w:r>
            <w:r>
              <w:rPr>
                <w:noProof/>
                <w:webHidden/>
              </w:rPr>
              <w:fldChar w:fldCharType="separate"/>
            </w:r>
            <w:r>
              <w:rPr>
                <w:noProof/>
                <w:webHidden/>
              </w:rPr>
              <w:t>14</w:t>
            </w:r>
            <w:r>
              <w:rPr>
                <w:noProof/>
                <w:webHidden/>
              </w:rPr>
              <w:fldChar w:fldCharType="end"/>
            </w:r>
          </w:hyperlink>
        </w:p>
        <w:p w14:paraId="454914B2" w14:textId="75630066" w:rsidR="00465024" w:rsidRDefault="00465024">
          <w:pPr>
            <w:pStyle w:val="TOC3"/>
            <w:rPr>
              <w:rFonts w:eastAsiaTheme="minorEastAsia"/>
              <w:noProof/>
              <w:sz w:val="24"/>
              <w:szCs w:val="24"/>
              <w:lang w:eastAsia="et-EE"/>
            </w:rPr>
          </w:pPr>
          <w:hyperlink w:anchor="_Toc207018131" w:history="1">
            <w:r w:rsidRPr="00FD37B4">
              <w:rPr>
                <w:rStyle w:val="Hyperlink"/>
                <w:noProof/>
              </w:rPr>
              <w:t>3.4.2.</w:t>
            </w:r>
            <w:r>
              <w:rPr>
                <w:rFonts w:eastAsiaTheme="minorEastAsia"/>
                <w:noProof/>
                <w:sz w:val="24"/>
                <w:szCs w:val="24"/>
                <w:lang w:eastAsia="et-EE"/>
              </w:rPr>
              <w:tab/>
            </w:r>
            <w:r w:rsidRPr="00FD37B4">
              <w:rPr>
                <w:rStyle w:val="Hyperlink"/>
                <w:noProof/>
              </w:rPr>
              <w:t>Kuidas mõjutab kulu kujunemist TSO varade kasutamine?</w:t>
            </w:r>
            <w:r>
              <w:rPr>
                <w:noProof/>
                <w:webHidden/>
              </w:rPr>
              <w:tab/>
            </w:r>
            <w:r>
              <w:rPr>
                <w:noProof/>
                <w:webHidden/>
              </w:rPr>
              <w:fldChar w:fldCharType="begin"/>
            </w:r>
            <w:r>
              <w:rPr>
                <w:noProof/>
                <w:webHidden/>
              </w:rPr>
              <w:instrText xml:space="preserve"> PAGEREF _Toc207018131 \h </w:instrText>
            </w:r>
            <w:r>
              <w:rPr>
                <w:noProof/>
                <w:webHidden/>
              </w:rPr>
            </w:r>
            <w:r>
              <w:rPr>
                <w:noProof/>
                <w:webHidden/>
              </w:rPr>
              <w:fldChar w:fldCharType="separate"/>
            </w:r>
            <w:r>
              <w:rPr>
                <w:noProof/>
                <w:webHidden/>
              </w:rPr>
              <w:t>14</w:t>
            </w:r>
            <w:r>
              <w:rPr>
                <w:noProof/>
                <w:webHidden/>
              </w:rPr>
              <w:fldChar w:fldCharType="end"/>
            </w:r>
          </w:hyperlink>
        </w:p>
        <w:p w14:paraId="1FABC916" w14:textId="6789CAC2" w:rsidR="00465024" w:rsidRDefault="00465024">
          <w:pPr>
            <w:pStyle w:val="TOC3"/>
            <w:rPr>
              <w:rFonts w:eastAsiaTheme="minorEastAsia"/>
              <w:noProof/>
              <w:sz w:val="24"/>
              <w:szCs w:val="24"/>
              <w:lang w:eastAsia="et-EE"/>
            </w:rPr>
          </w:pPr>
          <w:hyperlink w:anchor="_Toc207018132" w:history="1">
            <w:r w:rsidRPr="00FD37B4">
              <w:rPr>
                <w:rStyle w:val="Hyperlink"/>
                <w:noProof/>
              </w:rPr>
              <w:t>3.4.3.</w:t>
            </w:r>
            <w:r>
              <w:rPr>
                <w:rFonts w:eastAsiaTheme="minorEastAsia"/>
                <w:noProof/>
                <w:sz w:val="24"/>
                <w:szCs w:val="24"/>
                <w:lang w:eastAsia="et-EE"/>
              </w:rPr>
              <w:tab/>
            </w:r>
            <w:r w:rsidRPr="00FD37B4">
              <w:rPr>
                <w:rStyle w:val="Hyperlink"/>
                <w:noProof/>
              </w:rPr>
              <w:t>Kas on olnud juhtumeid, kus Kiisat käivitatakse nii, et osa turul olevaid pakkumisi jääb “kasutamata”? Kui jah, siis kui palju seda juhtunud on ja miks?​</w:t>
            </w:r>
            <w:r>
              <w:rPr>
                <w:noProof/>
                <w:webHidden/>
              </w:rPr>
              <w:tab/>
            </w:r>
            <w:r>
              <w:rPr>
                <w:noProof/>
                <w:webHidden/>
              </w:rPr>
              <w:fldChar w:fldCharType="begin"/>
            </w:r>
            <w:r>
              <w:rPr>
                <w:noProof/>
                <w:webHidden/>
              </w:rPr>
              <w:instrText xml:space="preserve"> PAGEREF _Toc207018132 \h </w:instrText>
            </w:r>
            <w:r>
              <w:rPr>
                <w:noProof/>
                <w:webHidden/>
              </w:rPr>
            </w:r>
            <w:r>
              <w:rPr>
                <w:noProof/>
                <w:webHidden/>
              </w:rPr>
              <w:fldChar w:fldCharType="separate"/>
            </w:r>
            <w:r>
              <w:rPr>
                <w:noProof/>
                <w:webHidden/>
              </w:rPr>
              <w:t>14</w:t>
            </w:r>
            <w:r>
              <w:rPr>
                <w:noProof/>
                <w:webHidden/>
              </w:rPr>
              <w:fldChar w:fldCharType="end"/>
            </w:r>
          </w:hyperlink>
        </w:p>
        <w:p w14:paraId="1C4E01FF" w14:textId="7081AA81" w:rsidR="00465024" w:rsidRDefault="00465024">
          <w:pPr>
            <w:pStyle w:val="TOC3"/>
            <w:rPr>
              <w:rFonts w:eastAsiaTheme="minorEastAsia"/>
              <w:noProof/>
              <w:sz w:val="24"/>
              <w:szCs w:val="24"/>
              <w:lang w:eastAsia="et-EE"/>
            </w:rPr>
          </w:pPr>
          <w:hyperlink w:anchor="_Toc207018133" w:history="1">
            <w:r w:rsidRPr="00FD37B4">
              <w:rPr>
                <w:rStyle w:val="Hyperlink"/>
                <w:noProof/>
              </w:rPr>
              <w:t>3.4.4.</w:t>
            </w:r>
            <w:r>
              <w:rPr>
                <w:rFonts w:eastAsiaTheme="minorEastAsia"/>
                <w:noProof/>
                <w:sz w:val="24"/>
                <w:szCs w:val="24"/>
                <w:lang w:eastAsia="et-EE"/>
              </w:rPr>
              <w:tab/>
            </w:r>
            <w:r w:rsidRPr="00FD37B4">
              <w:rPr>
                <w:rStyle w:val="Hyperlink"/>
                <w:noProof/>
              </w:rPr>
              <w:t>Kes katab kulu, kui Eesti jaoks vajalikud reservid käivitatakse teistes riikides?</w:t>
            </w:r>
            <w:r>
              <w:rPr>
                <w:noProof/>
                <w:webHidden/>
              </w:rPr>
              <w:tab/>
            </w:r>
            <w:r>
              <w:rPr>
                <w:noProof/>
                <w:webHidden/>
              </w:rPr>
              <w:fldChar w:fldCharType="begin"/>
            </w:r>
            <w:r>
              <w:rPr>
                <w:noProof/>
                <w:webHidden/>
              </w:rPr>
              <w:instrText xml:space="preserve"> PAGEREF _Toc207018133 \h </w:instrText>
            </w:r>
            <w:r>
              <w:rPr>
                <w:noProof/>
                <w:webHidden/>
              </w:rPr>
            </w:r>
            <w:r>
              <w:rPr>
                <w:noProof/>
                <w:webHidden/>
              </w:rPr>
              <w:fldChar w:fldCharType="separate"/>
            </w:r>
            <w:r>
              <w:rPr>
                <w:noProof/>
                <w:webHidden/>
              </w:rPr>
              <w:t>14</w:t>
            </w:r>
            <w:r>
              <w:rPr>
                <w:noProof/>
                <w:webHidden/>
              </w:rPr>
              <w:fldChar w:fldCharType="end"/>
            </w:r>
          </w:hyperlink>
        </w:p>
        <w:p w14:paraId="77AF6588" w14:textId="2843FE5B" w:rsidR="00465024" w:rsidRDefault="00465024">
          <w:pPr>
            <w:pStyle w:val="TOC3"/>
            <w:rPr>
              <w:rFonts w:eastAsiaTheme="minorEastAsia"/>
              <w:noProof/>
              <w:sz w:val="24"/>
              <w:szCs w:val="24"/>
              <w:lang w:eastAsia="et-EE"/>
            </w:rPr>
          </w:pPr>
          <w:hyperlink w:anchor="_Toc207018134" w:history="1">
            <w:r w:rsidRPr="00FD37B4">
              <w:rPr>
                <w:rStyle w:val="Hyperlink"/>
                <w:noProof/>
              </w:rPr>
              <w:t>3.4.5.</w:t>
            </w:r>
            <w:r>
              <w:rPr>
                <w:rFonts w:eastAsiaTheme="minorEastAsia"/>
                <w:noProof/>
                <w:sz w:val="24"/>
                <w:szCs w:val="24"/>
                <w:lang w:eastAsia="et-EE"/>
              </w:rPr>
              <w:tab/>
            </w:r>
            <w:r w:rsidRPr="00FD37B4">
              <w:rPr>
                <w:rStyle w:val="Hyperlink"/>
                <w:noProof/>
              </w:rPr>
              <w:t>Kes katab kulu, kui Eestis asuvad reserve käivitavad teiste riikide süsteemihaldurid?</w:t>
            </w:r>
            <w:r>
              <w:rPr>
                <w:noProof/>
                <w:webHidden/>
              </w:rPr>
              <w:tab/>
            </w:r>
            <w:r>
              <w:rPr>
                <w:noProof/>
                <w:webHidden/>
              </w:rPr>
              <w:fldChar w:fldCharType="begin"/>
            </w:r>
            <w:r>
              <w:rPr>
                <w:noProof/>
                <w:webHidden/>
              </w:rPr>
              <w:instrText xml:space="preserve"> PAGEREF _Toc207018134 \h </w:instrText>
            </w:r>
            <w:r>
              <w:rPr>
                <w:noProof/>
                <w:webHidden/>
              </w:rPr>
            </w:r>
            <w:r>
              <w:rPr>
                <w:noProof/>
                <w:webHidden/>
              </w:rPr>
              <w:fldChar w:fldCharType="separate"/>
            </w:r>
            <w:r>
              <w:rPr>
                <w:noProof/>
                <w:webHidden/>
              </w:rPr>
              <w:t>14</w:t>
            </w:r>
            <w:r>
              <w:rPr>
                <w:noProof/>
                <w:webHidden/>
              </w:rPr>
              <w:fldChar w:fldCharType="end"/>
            </w:r>
          </w:hyperlink>
        </w:p>
        <w:p w14:paraId="1ED700B4" w14:textId="324A384F" w:rsidR="00465024" w:rsidRDefault="00465024">
          <w:pPr>
            <w:pStyle w:val="TOC3"/>
            <w:rPr>
              <w:rFonts w:eastAsiaTheme="minorEastAsia"/>
              <w:noProof/>
              <w:sz w:val="24"/>
              <w:szCs w:val="24"/>
              <w:lang w:eastAsia="et-EE"/>
            </w:rPr>
          </w:pPr>
          <w:hyperlink w:anchor="_Toc207018135" w:history="1">
            <w:r w:rsidRPr="00FD37B4">
              <w:rPr>
                <w:rStyle w:val="Hyperlink"/>
                <w:noProof/>
              </w:rPr>
              <w:t>3.4.6.</w:t>
            </w:r>
            <w:r>
              <w:rPr>
                <w:rFonts w:eastAsiaTheme="minorEastAsia"/>
                <w:noProof/>
                <w:sz w:val="24"/>
                <w:szCs w:val="24"/>
                <w:lang w:eastAsia="et-EE"/>
              </w:rPr>
              <w:tab/>
            </w:r>
            <w:r w:rsidRPr="00FD37B4">
              <w:rPr>
                <w:rStyle w:val="Hyperlink"/>
                <w:noProof/>
              </w:rPr>
              <w:t>Kes katab kulu, kui Kiisa avariielektrijaam pakub reservenergiat väljapoole Eestit?</w:t>
            </w:r>
            <w:r>
              <w:rPr>
                <w:noProof/>
                <w:webHidden/>
              </w:rPr>
              <w:tab/>
            </w:r>
            <w:r>
              <w:rPr>
                <w:noProof/>
                <w:webHidden/>
              </w:rPr>
              <w:fldChar w:fldCharType="begin"/>
            </w:r>
            <w:r>
              <w:rPr>
                <w:noProof/>
                <w:webHidden/>
              </w:rPr>
              <w:instrText xml:space="preserve"> PAGEREF _Toc207018135 \h </w:instrText>
            </w:r>
            <w:r>
              <w:rPr>
                <w:noProof/>
                <w:webHidden/>
              </w:rPr>
            </w:r>
            <w:r>
              <w:rPr>
                <w:noProof/>
                <w:webHidden/>
              </w:rPr>
              <w:fldChar w:fldCharType="separate"/>
            </w:r>
            <w:r>
              <w:rPr>
                <w:noProof/>
                <w:webHidden/>
              </w:rPr>
              <w:t>15</w:t>
            </w:r>
            <w:r>
              <w:rPr>
                <w:noProof/>
                <w:webHidden/>
              </w:rPr>
              <w:fldChar w:fldCharType="end"/>
            </w:r>
          </w:hyperlink>
        </w:p>
        <w:p w14:paraId="3942BB41" w14:textId="29F4A90B" w:rsidR="00465024" w:rsidRDefault="00465024">
          <w:pPr>
            <w:pStyle w:val="TOC3"/>
            <w:rPr>
              <w:rFonts w:eastAsiaTheme="minorEastAsia"/>
              <w:noProof/>
              <w:sz w:val="24"/>
              <w:szCs w:val="24"/>
              <w:lang w:eastAsia="et-EE"/>
            </w:rPr>
          </w:pPr>
          <w:hyperlink w:anchor="_Toc207018136" w:history="1">
            <w:r w:rsidRPr="00FD37B4">
              <w:rPr>
                <w:rStyle w:val="Hyperlink"/>
                <w:noProof/>
              </w:rPr>
              <w:t>3.4.7.</w:t>
            </w:r>
            <w:r>
              <w:rPr>
                <w:rFonts w:eastAsiaTheme="minorEastAsia"/>
                <w:noProof/>
                <w:sz w:val="24"/>
                <w:szCs w:val="24"/>
                <w:lang w:eastAsia="et-EE"/>
              </w:rPr>
              <w:tab/>
            </w:r>
            <w:r w:rsidRPr="00FD37B4">
              <w:rPr>
                <w:rStyle w:val="Hyperlink"/>
                <w:noProof/>
              </w:rPr>
              <w:t>Milliste vahenditega katab Elering reservenergia ostmise kulu ja kui suur on mõju turuosalistele ?</w:t>
            </w:r>
            <w:r>
              <w:rPr>
                <w:noProof/>
                <w:webHidden/>
              </w:rPr>
              <w:tab/>
            </w:r>
            <w:r>
              <w:rPr>
                <w:noProof/>
                <w:webHidden/>
              </w:rPr>
              <w:fldChar w:fldCharType="begin"/>
            </w:r>
            <w:r>
              <w:rPr>
                <w:noProof/>
                <w:webHidden/>
              </w:rPr>
              <w:instrText xml:space="preserve"> PAGEREF _Toc207018136 \h </w:instrText>
            </w:r>
            <w:r>
              <w:rPr>
                <w:noProof/>
                <w:webHidden/>
              </w:rPr>
            </w:r>
            <w:r>
              <w:rPr>
                <w:noProof/>
                <w:webHidden/>
              </w:rPr>
              <w:fldChar w:fldCharType="separate"/>
            </w:r>
            <w:r>
              <w:rPr>
                <w:noProof/>
                <w:webHidden/>
              </w:rPr>
              <w:t>15</w:t>
            </w:r>
            <w:r>
              <w:rPr>
                <w:noProof/>
                <w:webHidden/>
              </w:rPr>
              <w:fldChar w:fldCharType="end"/>
            </w:r>
          </w:hyperlink>
        </w:p>
        <w:p w14:paraId="5016797D" w14:textId="3CD5B22F" w:rsidR="00465024" w:rsidRDefault="00465024">
          <w:pPr>
            <w:pStyle w:val="TOC3"/>
            <w:rPr>
              <w:rFonts w:eastAsiaTheme="minorEastAsia"/>
              <w:noProof/>
              <w:sz w:val="24"/>
              <w:szCs w:val="24"/>
              <w:lang w:eastAsia="et-EE"/>
            </w:rPr>
          </w:pPr>
          <w:hyperlink w:anchor="_Toc207018137" w:history="1">
            <w:r w:rsidRPr="00FD37B4">
              <w:rPr>
                <w:rStyle w:val="Hyperlink"/>
                <w:noProof/>
              </w:rPr>
              <w:t>3.4.8.</w:t>
            </w:r>
            <w:r>
              <w:rPr>
                <w:rFonts w:eastAsiaTheme="minorEastAsia"/>
                <w:noProof/>
                <w:sz w:val="24"/>
                <w:szCs w:val="24"/>
                <w:lang w:eastAsia="et-EE"/>
              </w:rPr>
              <w:tab/>
            </w:r>
            <w:r w:rsidRPr="00FD37B4">
              <w:rPr>
                <w:rStyle w:val="Hyperlink"/>
                <w:noProof/>
              </w:rPr>
              <w:t>Mis saab Kiisa käivitustest teenitud rahaga?​</w:t>
            </w:r>
            <w:r>
              <w:rPr>
                <w:noProof/>
                <w:webHidden/>
              </w:rPr>
              <w:tab/>
            </w:r>
            <w:r>
              <w:rPr>
                <w:noProof/>
                <w:webHidden/>
              </w:rPr>
              <w:fldChar w:fldCharType="begin"/>
            </w:r>
            <w:r>
              <w:rPr>
                <w:noProof/>
                <w:webHidden/>
              </w:rPr>
              <w:instrText xml:space="preserve"> PAGEREF _Toc207018137 \h </w:instrText>
            </w:r>
            <w:r>
              <w:rPr>
                <w:noProof/>
                <w:webHidden/>
              </w:rPr>
            </w:r>
            <w:r>
              <w:rPr>
                <w:noProof/>
                <w:webHidden/>
              </w:rPr>
              <w:fldChar w:fldCharType="separate"/>
            </w:r>
            <w:r>
              <w:rPr>
                <w:noProof/>
                <w:webHidden/>
              </w:rPr>
              <w:t>15</w:t>
            </w:r>
            <w:r>
              <w:rPr>
                <w:noProof/>
                <w:webHidden/>
              </w:rPr>
              <w:fldChar w:fldCharType="end"/>
            </w:r>
          </w:hyperlink>
        </w:p>
        <w:p w14:paraId="093F9831" w14:textId="3CBF09CF" w:rsidR="00465024" w:rsidRDefault="00465024">
          <w:pPr>
            <w:pStyle w:val="TOC1"/>
            <w:rPr>
              <w:rFonts w:eastAsiaTheme="minorEastAsia"/>
              <w:noProof/>
              <w:sz w:val="24"/>
              <w:szCs w:val="24"/>
              <w:lang w:eastAsia="et-EE"/>
            </w:rPr>
          </w:pPr>
          <w:hyperlink w:anchor="_Toc207018138" w:history="1">
            <w:r w:rsidRPr="00FD37B4">
              <w:rPr>
                <w:rStyle w:val="Hyperlink"/>
                <w:noProof/>
              </w:rPr>
              <w:t>4.</w:t>
            </w:r>
            <w:r>
              <w:rPr>
                <w:rFonts w:eastAsiaTheme="minorEastAsia"/>
                <w:noProof/>
                <w:sz w:val="24"/>
                <w:szCs w:val="24"/>
                <w:lang w:eastAsia="et-EE"/>
              </w:rPr>
              <w:tab/>
            </w:r>
            <w:r w:rsidRPr="00FD37B4">
              <w:rPr>
                <w:rStyle w:val="Hyperlink"/>
                <w:noProof/>
              </w:rPr>
              <w:t>Turujärelevalve</w:t>
            </w:r>
            <w:r>
              <w:rPr>
                <w:noProof/>
                <w:webHidden/>
              </w:rPr>
              <w:tab/>
            </w:r>
            <w:r>
              <w:rPr>
                <w:noProof/>
                <w:webHidden/>
              </w:rPr>
              <w:fldChar w:fldCharType="begin"/>
            </w:r>
            <w:r>
              <w:rPr>
                <w:noProof/>
                <w:webHidden/>
              </w:rPr>
              <w:instrText xml:space="preserve"> PAGEREF _Toc207018138 \h </w:instrText>
            </w:r>
            <w:r>
              <w:rPr>
                <w:noProof/>
                <w:webHidden/>
              </w:rPr>
            </w:r>
            <w:r>
              <w:rPr>
                <w:noProof/>
                <w:webHidden/>
              </w:rPr>
              <w:fldChar w:fldCharType="separate"/>
            </w:r>
            <w:r>
              <w:rPr>
                <w:noProof/>
                <w:webHidden/>
              </w:rPr>
              <w:t>15</w:t>
            </w:r>
            <w:r>
              <w:rPr>
                <w:noProof/>
                <w:webHidden/>
              </w:rPr>
              <w:fldChar w:fldCharType="end"/>
            </w:r>
          </w:hyperlink>
        </w:p>
        <w:p w14:paraId="67BE32DD" w14:textId="6DA4BD5B" w:rsidR="00465024" w:rsidRDefault="00465024">
          <w:pPr>
            <w:pStyle w:val="TOC2"/>
            <w:rPr>
              <w:rFonts w:eastAsiaTheme="minorEastAsia"/>
              <w:noProof/>
              <w:sz w:val="24"/>
              <w:szCs w:val="24"/>
              <w:lang w:eastAsia="et-EE"/>
            </w:rPr>
          </w:pPr>
          <w:hyperlink w:anchor="_Toc207018139" w:history="1">
            <w:r w:rsidRPr="00FD37B4">
              <w:rPr>
                <w:rStyle w:val="Hyperlink"/>
                <w:noProof/>
              </w:rPr>
              <w:t>4.1.</w:t>
            </w:r>
            <w:r>
              <w:rPr>
                <w:rFonts w:eastAsiaTheme="minorEastAsia"/>
                <w:noProof/>
                <w:sz w:val="24"/>
                <w:szCs w:val="24"/>
                <w:lang w:eastAsia="et-EE"/>
              </w:rPr>
              <w:tab/>
            </w:r>
            <w:r w:rsidRPr="00FD37B4">
              <w:rPr>
                <w:rStyle w:val="Hyperlink"/>
                <w:noProof/>
              </w:rPr>
              <w:t>Millised õigusaktid reguleerivad reserviturgude järelevalvet?</w:t>
            </w:r>
            <w:r>
              <w:rPr>
                <w:noProof/>
                <w:webHidden/>
              </w:rPr>
              <w:tab/>
            </w:r>
            <w:r>
              <w:rPr>
                <w:noProof/>
                <w:webHidden/>
              </w:rPr>
              <w:fldChar w:fldCharType="begin"/>
            </w:r>
            <w:r>
              <w:rPr>
                <w:noProof/>
                <w:webHidden/>
              </w:rPr>
              <w:instrText xml:space="preserve"> PAGEREF _Toc207018139 \h </w:instrText>
            </w:r>
            <w:r>
              <w:rPr>
                <w:noProof/>
                <w:webHidden/>
              </w:rPr>
            </w:r>
            <w:r>
              <w:rPr>
                <w:noProof/>
                <w:webHidden/>
              </w:rPr>
              <w:fldChar w:fldCharType="separate"/>
            </w:r>
            <w:r>
              <w:rPr>
                <w:noProof/>
                <w:webHidden/>
              </w:rPr>
              <w:t>15</w:t>
            </w:r>
            <w:r>
              <w:rPr>
                <w:noProof/>
                <w:webHidden/>
              </w:rPr>
              <w:fldChar w:fldCharType="end"/>
            </w:r>
          </w:hyperlink>
        </w:p>
        <w:p w14:paraId="06B248CA" w14:textId="20A97A28" w:rsidR="00465024" w:rsidRDefault="00465024">
          <w:pPr>
            <w:pStyle w:val="TOC2"/>
            <w:rPr>
              <w:rFonts w:eastAsiaTheme="minorEastAsia"/>
              <w:noProof/>
              <w:sz w:val="24"/>
              <w:szCs w:val="24"/>
              <w:lang w:eastAsia="et-EE"/>
            </w:rPr>
          </w:pPr>
          <w:hyperlink w:anchor="_Toc207018140" w:history="1">
            <w:r w:rsidRPr="00FD37B4">
              <w:rPr>
                <w:rStyle w:val="Hyperlink"/>
                <w:noProof/>
              </w:rPr>
              <w:t>4.2.</w:t>
            </w:r>
            <w:r>
              <w:rPr>
                <w:rFonts w:eastAsiaTheme="minorEastAsia"/>
                <w:noProof/>
                <w:sz w:val="24"/>
                <w:szCs w:val="24"/>
                <w:lang w:eastAsia="et-EE"/>
              </w:rPr>
              <w:tab/>
            </w:r>
            <w:r w:rsidRPr="00FD37B4">
              <w:rPr>
                <w:rStyle w:val="Hyperlink"/>
                <w:noProof/>
              </w:rPr>
              <w:t>Miks on turujärelevalve vajalik?</w:t>
            </w:r>
            <w:r>
              <w:rPr>
                <w:noProof/>
                <w:webHidden/>
              </w:rPr>
              <w:tab/>
            </w:r>
            <w:r>
              <w:rPr>
                <w:noProof/>
                <w:webHidden/>
              </w:rPr>
              <w:fldChar w:fldCharType="begin"/>
            </w:r>
            <w:r>
              <w:rPr>
                <w:noProof/>
                <w:webHidden/>
              </w:rPr>
              <w:instrText xml:space="preserve"> PAGEREF _Toc207018140 \h </w:instrText>
            </w:r>
            <w:r>
              <w:rPr>
                <w:noProof/>
                <w:webHidden/>
              </w:rPr>
            </w:r>
            <w:r>
              <w:rPr>
                <w:noProof/>
                <w:webHidden/>
              </w:rPr>
              <w:fldChar w:fldCharType="separate"/>
            </w:r>
            <w:r>
              <w:rPr>
                <w:noProof/>
                <w:webHidden/>
              </w:rPr>
              <w:t>15</w:t>
            </w:r>
            <w:r>
              <w:rPr>
                <w:noProof/>
                <w:webHidden/>
              </w:rPr>
              <w:fldChar w:fldCharType="end"/>
            </w:r>
          </w:hyperlink>
        </w:p>
        <w:p w14:paraId="009F3492" w14:textId="0682778F" w:rsidR="00465024" w:rsidRDefault="00465024">
          <w:pPr>
            <w:pStyle w:val="TOC2"/>
            <w:rPr>
              <w:rFonts w:eastAsiaTheme="minorEastAsia"/>
              <w:noProof/>
              <w:sz w:val="24"/>
              <w:szCs w:val="24"/>
              <w:lang w:eastAsia="et-EE"/>
            </w:rPr>
          </w:pPr>
          <w:hyperlink w:anchor="_Toc207018141" w:history="1">
            <w:r w:rsidRPr="00FD37B4">
              <w:rPr>
                <w:rStyle w:val="Hyperlink"/>
                <w:noProof/>
              </w:rPr>
              <w:t>4.3.</w:t>
            </w:r>
            <w:r>
              <w:rPr>
                <w:rFonts w:eastAsiaTheme="minorEastAsia"/>
                <w:noProof/>
                <w:sz w:val="24"/>
                <w:szCs w:val="24"/>
                <w:lang w:eastAsia="et-EE"/>
              </w:rPr>
              <w:tab/>
            </w:r>
            <w:r w:rsidRPr="00FD37B4">
              <w:rPr>
                <w:rStyle w:val="Hyperlink"/>
                <w:noProof/>
              </w:rPr>
              <w:t>Mis on turumanipulatsioon?</w:t>
            </w:r>
            <w:r>
              <w:rPr>
                <w:noProof/>
                <w:webHidden/>
              </w:rPr>
              <w:tab/>
            </w:r>
            <w:r>
              <w:rPr>
                <w:noProof/>
                <w:webHidden/>
              </w:rPr>
              <w:fldChar w:fldCharType="begin"/>
            </w:r>
            <w:r>
              <w:rPr>
                <w:noProof/>
                <w:webHidden/>
              </w:rPr>
              <w:instrText xml:space="preserve"> PAGEREF _Toc207018141 \h </w:instrText>
            </w:r>
            <w:r>
              <w:rPr>
                <w:noProof/>
                <w:webHidden/>
              </w:rPr>
            </w:r>
            <w:r>
              <w:rPr>
                <w:noProof/>
                <w:webHidden/>
              </w:rPr>
              <w:fldChar w:fldCharType="separate"/>
            </w:r>
            <w:r>
              <w:rPr>
                <w:noProof/>
                <w:webHidden/>
              </w:rPr>
              <w:t>15</w:t>
            </w:r>
            <w:r>
              <w:rPr>
                <w:noProof/>
                <w:webHidden/>
              </w:rPr>
              <w:fldChar w:fldCharType="end"/>
            </w:r>
          </w:hyperlink>
        </w:p>
        <w:p w14:paraId="76B06794" w14:textId="3F576BE6" w:rsidR="00465024" w:rsidRDefault="00465024">
          <w:pPr>
            <w:pStyle w:val="TOC2"/>
            <w:rPr>
              <w:rFonts w:eastAsiaTheme="minorEastAsia"/>
              <w:noProof/>
              <w:sz w:val="24"/>
              <w:szCs w:val="24"/>
              <w:lang w:eastAsia="et-EE"/>
            </w:rPr>
          </w:pPr>
          <w:hyperlink w:anchor="_Toc207018142" w:history="1">
            <w:r w:rsidRPr="00FD37B4">
              <w:rPr>
                <w:rStyle w:val="Hyperlink"/>
                <w:noProof/>
              </w:rPr>
              <w:t>4.4.</w:t>
            </w:r>
            <w:r>
              <w:rPr>
                <w:rFonts w:eastAsiaTheme="minorEastAsia"/>
                <w:noProof/>
                <w:sz w:val="24"/>
                <w:szCs w:val="24"/>
                <w:lang w:eastAsia="et-EE"/>
              </w:rPr>
              <w:tab/>
            </w:r>
            <w:r w:rsidRPr="00FD37B4">
              <w:rPr>
                <w:rStyle w:val="Hyperlink"/>
                <w:noProof/>
              </w:rPr>
              <w:t>Mis on siseinfoga kauplemine?</w:t>
            </w:r>
            <w:r>
              <w:rPr>
                <w:noProof/>
                <w:webHidden/>
              </w:rPr>
              <w:tab/>
            </w:r>
            <w:r>
              <w:rPr>
                <w:noProof/>
                <w:webHidden/>
              </w:rPr>
              <w:fldChar w:fldCharType="begin"/>
            </w:r>
            <w:r>
              <w:rPr>
                <w:noProof/>
                <w:webHidden/>
              </w:rPr>
              <w:instrText xml:space="preserve"> PAGEREF _Toc207018142 \h </w:instrText>
            </w:r>
            <w:r>
              <w:rPr>
                <w:noProof/>
                <w:webHidden/>
              </w:rPr>
            </w:r>
            <w:r>
              <w:rPr>
                <w:noProof/>
                <w:webHidden/>
              </w:rPr>
              <w:fldChar w:fldCharType="separate"/>
            </w:r>
            <w:r>
              <w:rPr>
                <w:noProof/>
                <w:webHidden/>
              </w:rPr>
              <w:t>15</w:t>
            </w:r>
            <w:r>
              <w:rPr>
                <w:noProof/>
                <w:webHidden/>
              </w:rPr>
              <w:fldChar w:fldCharType="end"/>
            </w:r>
          </w:hyperlink>
        </w:p>
        <w:p w14:paraId="68828EDA" w14:textId="1B2E0D4A" w:rsidR="00465024" w:rsidRDefault="00465024">
          <w:pPr>
            <w:pStyle w:val="TOC2"/>
            <w:rPr>
              <w:rFonts w:eastAsiaTheme="minorEastAsia"/>
              <w:noProof/>
              <w:sz w:val="24"/>
              <w:szCs w:val="24"/>
              <w:lang w:eastAsia="et-EE"/>
            </w:rPr>
          </w:pPr>
          <w:hyperlink w:anchor="_Toc207018143" w:history="1">
            <w:r w:rsidRPr="00FD37B4">
              <w:rPr>
                <w:rStyle w:val="Hyperlink"/>
                <w:noProof/>
              </w:rPr>
              <w:t>4.5.</w:t>
            </w:r>
            <w:r>
              <w:rPr>
                <w:rFonts w:eastAsiaTheme="minorEastAsia"/>
                <w:noProof/>
                <w:sz w:val="24"/>
                <w:szCs w:val="24"/>
                <w:lang w:eastAsia="et-EE"/>
              </w:rPr>
              <w:tab/>
            </w:r>
            <w:r w:rsidRPr="00FD37B4">
              <w:rPr>
                <w:rStyle w:val="Hyperlink"/>
                <w:noProof/>
              </w:rPr>
              <w:t>Kes teostab turujärelevalvet?</w:t>
            </w:r>
            <w:r>
              <w:rPr>
                <w:noProof/>
                <w:webHidden/>
              </w:rPr>
              <w:tab/>
            </w:r>
            <w:r>
              <w:rPr>
                <w:noProof/>
                <w:webHidden/>
              </w:rPr>
              <w:fldChar w:fldCharType="begin"/>
            </w:r>
            <w:r>
              <w:rPr>
                <w:noProof/>
                <w:webHidden/>
              </w:rPr>
              <w:instrText xml:space="preserve"> PAGEREF _Toc207018143 \h </w:instrText>
            </w:r>
            <w:r>
              <w:rPr>
                <w:noProof/>
                <w:webHidden/>
              </w:rPr>
            </w:r>
            <w:r>
              <w:rPr>
                <w:noProof/>
                <w:webHidden/>
              </w:rPr>
              <w:fldChar w:fldCharType="separate"/>
            </w:r>
            <w:r>
              <w:rPr>
                <w:noProof/>
                <w:webHidden/>
              </w:rPr>
              <w:t>16</w:t>
            </w:r>
            <w:r>
              <w:rPr>
                <w:noProof/>
                <w:webHidden/>
              </w:rPr>
              <w:fldChar w:fldCharType="end"/>
            </w:r>
          </w:hyperlink>
        </w:p>
        <w:p w14:paraId="73AF30C3" w14:textId="06C97796" w:rsidR="00465024" w:rsidRDefault="00465024">
          <w:pPr>
            <w:pStyle w:val="TOC2"/>
            <w:rPr>
              <w:rFonts w:eastAsiaTheme="minorEastAsia"/>
              <w:noProof/>
              <w:sz w:val="24"/>
              <w:szCs w:val="24"/>
              <w:lang w:eastAsia="et-EE"/>
            </w:rPr>
          </w:pPr>
          <w:hyperlink w:anchor="_Toc207018144" w:history="1">
            <w:r w:rsidRPr="00FD37B4">
              <w:rPr>
                <w:rStyle w:val="Hyperlink"/>
                <w:noProof/>
              </w:rPr>
              <w:t>4.6.</w:t>
            </w:r>
            <w:r>
              <w:rPr>
                <w:rFonts w:eastAsiaTheme="minorEastAsia"/>
                <w:noProof/>
                <w:sz w:val="24"/>
                <w:szCs w:val="24"/>
                <w:lang w:eastAsia="et-EE"/>
              </w:rPr>
              <w:tab/>
            </w:r>
            <w:r w:rsidRPr="00FD37B4">
              <w:rPr>
                <w:rStyle w:val="Hyperlink"/>
                <w:noProof/>
              </w:rPr>
              <w:t>Kuhu pöörduda, et saada abi ja juhiseid, et vältida turureeglite rikkumist?</w:t>
            </w:r>
            <w:r>
              <w:rPr>
                <w:noProof/>
                <w:webHidden/>
              </w:rPr>
              <w:tab/>
            </w:r>
            <w:r>
              <w:rPr>
                <w:noProof/>
                <w:webHidden/>
              </w:rPr>
              <w:fldChar w:fldCharType="begin"/>
            </w:r>
            <w:r>
              <w:rPr>
                <w:noProof/>
                <w:webHidden/>
              </w:rPr>
              <w:instrText xml:space="preserve"> PAGEREF _Toc207018144 \h </w:instrText>
            </w:r>
            <w:r>
              <w:rPr>
                <w:noProof/>
                <w:webHidden/>
              </w:rPr>
            </w:r>
            <w:r>
              <w:rPr>
                <w:noProof/>
                <w:webHidden/>
              </w:rPr>
              <w:fldChar w:fldCharType="separate"/>
            </w:r>
            <w:r>
              <w:rPr>
                <w:noProof/>
                <w:webHidden/>
              </w:rPr>
              <w:t>16</w:t>
            </w:r>
            <w:r>
              <w:rPr>
                <w:noProof/>
                <w:webHidden/>
              </w:rPr>
              <w:fldChar w:fldCharType="end"/>
            </w:r>
          </w:hyperlink>
        </w:p>
        <w:p w14:paraId="22EE9470" w14:textId="097FE5F8" w:rsidR="00465024" w:rsidRDefault="00465024">
          <w:pPr>
            <w:pStyle w:val="TOC2"/>
            <w:rPr>
              <w:rFonts w:eastAsiaTheme="minorEastAsia"/>
              <w:noProof/>
              <w:sz w:val="24"/>
              <w:szCs w:val="24"/>
              <w:lang w:eastAsia="et-EE"/>
            </w:rPr>
          </w:pPr>
          <w:hyperlink w:anchor="_Toc207018145" w:history="1">
            <w:r w:rsidRPr="00FD37B4">
              <w:rPr>
                <w:rStyle w:val="Hyperlink"/>
                <w:noProof/>
              </w:rPr>
              <w:t>4.7.</w:t>
            </w:r>
            <w:r>
              <w:rPr>
                <w:rFonts w:eastAsiaTheme="minorEastAsia"/>
                <w:noProof/>
                <w:sz w:val="24"/>
                <w:szCs w:val="24"/>
                <w:lang w:eastAsia="et-EE"/>
              </w:rPr>
              <w:tab/>
            </w:r>
            <w:r w:rsidRPr="00FD37B4">
              <w:rPr>
                <w:rStyle w:val="Hyperlink"/>
                <w:noProof/>
              </w:rPr>
              <w:t>Kuhu teatada turujärelevalve reeglite rikkumisest?</w:t>
            </w:r>
            <w:r>
              <w:rPr>
                <w:noProof/>
                <w:webHidden/>
              </w:rPr>
              <w:tab/>
            </w:r>
            <w:r>
              <w:rPr>
                <w:noProof/>
                <w:webHidden/>
              </w:rPr>
              <w:fldChar w:fldCharType="begin"/>
            </w:r>
            <w:r>
              <w:rPr>
                <w:noProof/>
                <w:webHidden/>
              </w:rPr>
              <w:instrText xml:space="preserve"> PAGEREF _Toc207018145 \h </w:instrText>
            </w:r>
            <w:r>
              <w:rPr>
                <w:noProof/>
                <w:webHidden/>
              </w:rPr>
            </w:r>
            <w:r>
              <w:rPr>
                <w:noProof/>
                <w:webHidden/>
              </w:rPr>
              <w:fldChar w:fldCharType="separate"/>
            </w:r>
            <w:r>
              <w:rPr>
                <w:noProof/>
                <w:webHidden/>
              </w:rPr>
              <w:t>16</w:t>
            </w:r>
            <w:r>
              <w:rPr>
                <w:noProof/>
                <w:webHidden/>
              </w:rPr>
              <w:fldChar w:fldCharType="end"/>
            </w:r>
          </w:hyperlink>
        </w:p>
        <w:p w14:paraId="35C1603C" w14:textId="1E7B94DF" w:rsidR="00465024" w:rsidRDefault="00465024">
          <w:pPr>
            <w:pStyle w:val="TOC2"/>
            <w:rPr>
              <w:rFonts w:eastAsiaTheme="minorEastAsia"/>
              <w:noProof/>
              <w:sz w:val="24"/>
              <w:szCs w:val="24"/>
              <w:lang w:eastAsia="et-EE"/>
            </w:rPr>
          </w:pPr>
          <w:hyperlink w:anchor="_Toc207018146" w:history="1">
            <w:r w:rsidRPr="00FD37B4">
              <w:rPr>
                <w:rStyle w:val="Hyperlink"/>
                <w:noProof/>
              </w:rPr>
              <w:t>4.8.</w:t>
            </w:r>
            <w:r>
              <w:rPr>
                <w:rFonts w:eastAsiaTheme="minorEastAsia"/>
                <w:noProof/>
                <w:sz w:val="24"/>
                <w:szCs w:val="24"/>
                <w:lang w:eastAsia="et-EE"/>
              </w:rPr>
              <w:tab/>
            </w:r>
            <w:r w:rsidRPr="00FD37B4">
              <w:rPr>
                <w:rStyle w:val="Hyperlink"/>
                <w:noProof/>
              </w:rPr>
              <w:t>Mis juhtub peale rikkumisest teatamist?</w:t>
            </w:r>
            <w:r>
              <w:rPr>
                <w:noProof/>
                <w:webHidden/>
              </w:rPr>
              <w:tab/>
            </w:r>
            <w:r>
              <w:rPr>
                <w:noProof/>
                <w:webHidden/>
              </w:rPr>
              <w:fldChar w:fldCharType="begin"/>
            </w:r>
            <w:r>
              <w:rPr>
                <w:noProof/>
                <w:webHidden/>
              </w:rPr>
              <w:instrText xml:space="preserve"> PAGEREF _Toc207018146 \h </w:instrText>
            </w:r>
            <w:r>
              <w:rPr>
                <w:noProof/>
                <w:webHidden/>
              </w:rPr>
            </w:r>
            <w:r>
              <w:rPr>
                <w:noProof/>
                <w:webHidden/>
              </w:rPr>
              <w:fldChar w:fldCharType="separate"/>
            </w:r>
            <w:r>
              <w:rPr>
                <w:noProof/>
                <w:webHidden/>
              </w:rPr>
              <w:t>16</w:t>
            </w:r>
            <w:r>
              <w:rPr>
                <w:noProof/>
                <w:webHidden/>
              </w:rPr>
              <w:fldChar w:fldCharType="end"/>
            </w:r>
          </w:hyperlink>
        </w:p>
        <w:p w14:paraId="6B64BFDA" w14:textId="5695A594" w:rsidR="00A16A6F" w:rsidRPr="0068185F" w:rsidRDefault="00A16A6F">
          <w:r w:rsidRPr="0068185F">
            <w:rPr>
              <w:b/>
              <w:bCs/>
              <w:noProof/>
            </w:rPr>
            <w:fldChar w:fldCharType="end"/>
          </w:r>
        </w:p>
      </w:sdtContent>
    </w:sdt>
    <w:p w14:paraId="3A961CB1" w14:textId="0BFC4F62" w:rsidR="00BD1013" w:rsidRPr="0068185F" w:rsidRDefault="00BD1013" w:rsidP="0022759F">
      <w:pPr>
        <w:pStyle w:val="Heading1"/>
        <w:pageBreakBefore/>
        <w:ind w:left="357" w:hanging="357"/>
      </w:pPr>
      <w:bookmarkStart w:id="0" w:name="_Toc168659301"/>
      <w:bookmarkStart w:id="1" w:name="_Toc168659421"/>
      <w:bookmarkStart w:id="2" w:name="_Toc207018053"/>
      <w:bookmarkEnd w:id="0"/>
      <w:bookmarkEnd w:id="1"/>
      <w:r w:rsidRPr="0068185F">
        <w:lastRenderedPageBreak/>
        <w:t>Üldised põhimõtted</w:t>
      </w:r>
      <w:bookmarkEnd w:id="2"/>
    </w:p>
    <w:p w14:paraId="5043C028" w14:textId="78ECE134" w:rsidR="00E42AA6" w:rsidRPr="0068185F" w:rsidRDefault="00BD1013" w:rsidP="00180E21">
      <w:pPr>
        <w:pStyle w:val="Heading2"/>
      </w:pPr>
      <w:bookmarkStart w:id="3" w:name="_Toc207018054"/>
      <w:r w:rsidRPr="0068185F">
        <w:t xml:space="preserve">Miks on </w:t>
      </w:r>
      <w:r w:rsidR="00B07687">
        <w:t xml:space="preserve">täiendavad </w:t>
      </w:r>
      <w:r w:rsidR="005F4297">
        <w:t xml:space="preserve">tooted </w:t>
      </w:r>
      <w:r w:rsidRPr="0068185F">
        <w:t>Eesti ja Baltimaad</w:t>
      </w:r>
      <w:r w:rsidR="00725FE8" w:rsidRPr="0068185F">
        <w:t>e</w:t>
      </w:r>
      <w:r w:rsidRPr="0068185F">
        <w:t xml:space="preserve"> reserviturgudel vajalikud?</w:t>
      </w:r>
      <w:bookmarkEnd w:id="3"/>
    </w:p>
    <w:p w14:paraId="494F5046" w14:textId="00E699EA" w:rsidR="1510EF65" w:rsidRPr="003302B8" w:rsidRDefault="00674E5A">
      <w:r w:rsidRPr="003302B8">
        <w:t xml:space="preserve">Täiendavate </w:t>
      </w:r>
      <w:r w:rsidR="004D5825" w:rsidRPr="003302B8">
        <w:t xml:space="preserve">reservturgude </w:t>
      </w:r>
      <w:r w:rsidR="003421A5" w:rsidRPr="003302B8">
        <w:t xml:space="preserve">toodete </w:t>
      </w:r>
      <w:r w:rsidR="00ED6769" w:rsidRPr="003302B8">
        <w:t>kasutuselev</w:t>
      </w:r>
      <w:r w:rsidR="00C04F87" w:rsidRPr="003302B8">
        <w:t xml:space="preserve">õtmine </w:t>
      </w:r>
      <w:r w:rsidR="4B8BE30B" w:rsidRPr="003302B8">
        <w:t>on vajalik kahel põhjusel: energiajulgeolek</w:t>
      </w:r>
      <w:r w:rsidR="00BF240D" w:rsidRPr="003302B8">
        <w:t>u</w:t>
      </w:r>
      <w:r w:rsidR="4B8BE30B" w:rsidRPr="003302B8">
        <w:t xml:space="preserve"> </w:t>
      </w:r>
      <w:r w:rsidR="004C386F" w:rsidRPr="003302B8">
        <w:t>tagamiseks</w:t>
      </w:r>
      <w:r w:rsidR="4B8BE30B" w:rsidRPr="003302B8">
        <w:t xml:space="preserve"> eraldumine Venemaa sagedusalast </w:t>
      </w:r>
      <w:r w:rsidR="0AB70C71" w:rsidRPr="003302B8">
        <w:t xml:space="preserve">ja </w:t>
      </w:r>
      <w:r w:rsidR="4B8BE30B" w:rsidRPr="003302B8">
        <w:t xml:space="preserve">taastuvenergia osakaalu kasv elektrisüsteemis. </w:t>
      </w:r>
    </w:p>
    <w:p w14:paraId="5A14409A" w14:textId="776B0525" w:rsidR="00C04F87" w:rsidRPr="003302B8" w:rsidRDefault="5FF211DF">
      <w:r w:rsidRPr="003302B8">
        <w:t>Hetkel on Balti elektrisüsteemid ühendatud Venemaa ja Valgevenega ühisesse elektrisüsteemi</w:t>
      </w:r>
      <w:r w:rsidR="35A64BD0" w:rsidRPr="003302B8">
        <w:t xml:space="preserve"> ja</w:t>
      </w:r>
      <w:r w:rsidR="00151E36" w:rsidRPr="003302B8">
        <w:t xml:space="preserve"> </w:t>
      </w:r>
      <w:r w:rsidR="13B07C21" w:rsidRPr="003302B8">
        <w:t>Balti süsteemihalduri</w:t>
      </w:r>
      <w:r w:rsidR="006C29F3" w:rsidRPr="003302B8">
        <w:t xml:space="preserve">tel on </w:t>
      </w:r>
      <w:r w:rsidR="0033044B" w:rsidRPr="003302B8">
        <w:t>vajadus</w:t>
      </w:r>
      <w:r w:rsidR="13B07C21" w:rsidRPr="003302B8">
        <w:t xml:space="preserve"> kasuta</w:t>
      </w:r>
      <w:r w:rsidR="00353309" w:rsidRPr="003302B8">
        <w:t>da</w:t>
      </w:r>
      <w:r w:rsidR="13B07C21" w:rsidRPr="003302B8">
        <w:t xml:space="preserve"> </w:t>
      </w:r>
      <w:r w:rsidR="0AC4210C" w:rsidRPr="003302B8">
        <w:t xml:space="preserve">elektrisüsteemi tasakaalustamiseks </w:t>
      </w:r>
      <w:r w:rsidR="00B55188" w:rsidRPr="003302B8">
        <w:t>vaid</w:t>
      </w:r>
      <w:r w:rsidR="0AC4210C" w:rsidRPr="003302B8">
        <w:t xml:space="preserve"> </w:t>
      </w:r>
      <w:r w:rsidR="6DF0FA8C" w:rsidRPr="003302B8">
        <w:t>käsitsi käivit</w:t>
      </w:r>
      <w:r w:rsidR="7DDA877F" w:rsidRPr="003302B8">
        <w:t>uva</w:t>
      </w:r>
      <w:r w:rsidR="49744DC4" w:rsidRPr="003302B8">
        <w:t>t</w:t>
      </w:r>
      <w:r w:rsidR="6DF0FA8C" w:rsidRPr="003302B8">
        <w:t xml:space="preserve"> sagedusreservi</w:t>
      </w:r>
      <w:r w:rsidR="26CC596D" w:rsidRPr="003302B8">
        <w:t>t</w:t>
      </w:r>
      <w:r w:rsidR="6D9D27DC" w:rsidRPr="003302B8">
        <w:t>oodet</w:t>
      </w:r>
      <w:r w:rsidR="6DF0FA8C" w:rsidRPr="003302B8">
        <w:t xml:space="preserve"> (</w:t>
      </w:r>
      <w:proofErr w:type="spellStart"/>
      <w:r w:rsidR="0AC4210C" w:rsidRPr="003302B8">
        <w:t>mFRR</w:t>
      </w:r>
      <w:proofErr w:type="spellEnd"/>
      <w:r w:rsidR="2583DE2E" w:rsidRPr="003302B8">
        <w:t>)</w:t>
      </w:r>
      <w:r w:rsidR="0AC4210C" w:rsidRPr="003302B8">
        <w:t xml:space="preserve">. </w:t>
      </w:r>
    </w:p>
    <w:p w14:paraId="60242253" w14:textId="167EBF71" w:rsidR="00C5111E" w:rsidRPr="003302B8" w:rsidRDefault="6C36D664">
      <w:r w:rsidRPr="003302B8">
        <w:t xml:space="preserve">2025. </w:t>
      </w:r>
      <w:r w:rsidR="4A40BD5D" w:rsidRPr="003302B8">
        <w:t>a</w:t>
      </w:r>
      <w:r w:rsidRPr="003302B8">
        <w:t>asta veebruaris ühen</w:t>
      </w:r>
      <w:r w:rsidR="00035271" w:rsidRPr="003302B8">
        <w:t>dame</w:t>
      </w:r>
      <w:r w:rsidRPr="003302B8">
        <w:t xml:space="preserve"> Balti elektrisüsteemid</w:t>
      </w:r>
      <w:r w:rsidR="00122542" w:rsidRPr="003302B8">
        <w:t xml:space="preserve"> </w:t>
      </w:r>
      <w:r w:rsidR="00EF4A05" w:rsidRPr="003302B8">
        <w:t xml:space="preserve">Venemaa </w:t>
      </w:r>
      <w:r w:rsidR="002A6FEC" w:rsidRPr="003302B8">
        <w:t>hoitavast sagedusalast</w:t>
      </w:r>
      <w:r w:rsidR="00861E7F" w:rsidRPr="003302B8">
        <w:t xml:space="preserve"> lahti ja </w:t>
      </w:r>
      <w:r w:rsidR="005C5BBC" w:rsidRPr="003302B8">
        <w:t>ühinem</w:t>
      </w:r>
      <w:r w:rsidR="00EB7F78" w:rsidRPr="003302B8">
        <w:t>e</w:t>
      </w:r>
      <w:r w:rsidR="002A6FEC" w:rsidRPr="003302B8">
        <w:t xml:space="preserve"> </w:t>
      </w:r>
      <w:r w:rsidRPr="003302B8">
        <w:t xml:space="preserve"> </w:t>
      </w:r>
      <w:r w:rsidR="05C41E9D" w:rsidRPr="003302B8">
        <w:t>M</w:t>
      </w:r>
      <w:r w:rsidRPr="003302B8">
        <w:t>andri-Euroopa sagedus</w:t>
      </w:r>
      <w:r w:rsidR="432CC627" w:rsidRPr="003302B8">
        <w:t>a</w:t>
      </w:r>
      <w:r w:rsidRPr="003302B8">
        <w:t xml:space="preserve">laga (CESA – Continental </w:t>
      </w:r>
      <w:proofErr w:type="spellStart"/>
      <w:r w:rsidRPr="003302B8">
        <w:t>European</w:t>
      </w:r>
      <w:proofErr w:type="spellEnd"/>
      <w:r w:rsidRPr="003302B8">
        <w:t xml:space="preserve"> </w:t>
      </w:r>
      <w:proofErr w:type="spellStart"/>
      <w:r w:rsidRPr="003302B8">
        <w:t>Synchronous</w:t>
      </w:r>
      <w:proofErr w:type="spellEnd"/>
      <w:r w:rsidRPr="003302B8">
        <w:t xml:space="preserve"> Area) </w:t>
      </w:r>
      <w:r w:rsidR="00EB7F78" w:rsidRPr="003302B8">
        <w:t>ning</w:t>
      </w:r>
      <w:r w:rsidR="6D9B8A5F" w:rsidRPr="003302B8">
        <w:t xml:space="preserve"> </w:t>
      </w:r>
      <w:r w:rsidRPr="003302B8">
        <w:t xml:space="preserve">meile hakkavad kehtima </w:t>
      </w:r>
      <w:r w:rsidR="00EB7F78" w:rsidRPr="003302B8">
        <w:t>CESA</w:t>
      </w:r>
      <w:r w:rsidRPr="003302B8">
        <w:t xml:space="preserve"> sagedusala reeglid ning Euroo</w:t>
      </w:r>
      <w:r w:rsidR="491865E0" w:rsidRPr="003302B8">
        <w:t xml:space="preserve">pa Komisjoni määruses </w:t>
      </w:r>
      <w:r w:rsidR="4522ADD9" w:rsidRPr="003302B8">
        <w:t>(EU) 2017/1485</w:t>
      </w:r>
      <w:r w:rsidR="001928EA" w:rsidRPr="003302B8">
        <w:rPr>
          <w:rStyle w:val="FootnoteReference"/>
        </w:rPr>
        <w:footnoteReference w:id="2"/>
      </w:r>
      <w:r w:rsidR="4522ADD9" w:rsidRPr="003302B8">
        <w:t xml:space="preserve"> kehtestatud </w:t>
      </w:r>
      <w:r w:rsidR="00473C16" w:rsidRPr="003302B8">
        <w:t>elektrisüsteemi käitlemise</w:t>
      </w:r>
      <w:r w:rsidR="409D7BDD" w:rsidRPr="003302B8">
        <w:t>,</w:t>
      </w:r>
      <w:r w:rsidR="00473C16" w:rsidRPr="003302B8">
        <w:t xml:space="preserve"> </w:t>
      </w:r>
      <w:r w:rsidR="00F96299" w:rsidRPr="003302B8">
        <w:t xml:space="preserve">sh </w:t>
      </w:r>
      <w:r w:rsidR="4522ADD9" w:rsidRPr="003302B8">
        <w:t>tasakaalustamise reeglid</w:t>
      </w:r>
      <w:r w:rsidR="227C78F8" w:rsidRPr="003302B8">
        <w:t xml:space="preserve">. </w:t>
      </w:r>
      <w:r w:rsidR="5DDD77A6" w:rsidRPr="003302B8">
        <w:t xml:space="preserve"> </w:t>
      </w:r>
    </w:p>
    <w:p w14:paraId="12A94354" w14:textId="47EBB3E8" w:rsidR="1510EF65" w:rsidRPr="003302B8" w:rsidRDefault="00EB2295">
      <w:r w:rsidRPr="003302B8">
        <w:t xml:space="preserve">Selle tarbeks </w:t>
      </w:r>
      <w:r w:rsidR="00547F39" w:rsidRPr="003302B8">
        <w:t>o</w:t>
      </w:r>
      <w:r w:rsidR="00720680" w:rsidRPr="003302B8">
        <w:t>n</w:t>
      </w:r>
      <w:r w:rsidR="00547F39" w:rsidRPr="003302B8">
        <w:t xml:space="preserve"> </w:t>
      </w:r>
      <w:r w:rsidR="006D06B6" w:rsidRPr="003302B8">
        <w:t>vii</w:t>
      </w:r>
      <w:r w:rsidR="00AD354F" w:rsidRPr="003302B8">
        <w:t>dud</w:t>
      </w:r>
      <w:r w:rsidR="006D06B6" w:rsidRPr="003302B8">
        <w:t xml:space="preserve"> ellu arendused, läbi mille </w:t>
      </w:r>
      <w:r w:rsidR="00AD354F" w:rsidRPr="003302B8">
        <w:t xml:space="preserve">oleme </w:t>
      </w:r>
      <w:r w:rsidR="006D06B6" w:rsidRPr="003302B8">
        <w:t xml:space="preserve">saavutanud võimekused, et </w:t>
      </w:r>
      <w:r w:rsidR="006D5D14" w:rsidRPr="003302B8">
        <w:t xml:space="preserve"> </w:t>
      </w:r>
      <w:r w:rsidR="005772E8" w:rsidRPr="003302B8">
        <w:t xml:space="preserve">Baltimaade </w:t>
      </w:r>
      <w:r w:rsidR="006D06B6" w:rsidRPr="003302B8">
        <w:t xml:space="preserve">elektrisüsteem on võimeline talitlema ka </w:t>
      </w:r>
      <w:r w:rsidR="00C10FC9" w:rsidRPr="003302B8">
        <w:t xml:space="preserve">iseseisvalt </w:t>
      </w:r>
      <w:r w:rsidR="006D06B6" w:rsidRPr="003302B8">
        <w:t>saartalituses.  Üheks oluliseks komp</w:t>
      </w:r>
      <w:r w:rsidR="00BE14C4" w:rsidRPr="003302B8">
        <w:t>onendiks antud</w:t>
      </w:r>
      <w:r w:rsidR="009534F1" w:rsidRPr="003302B8">
        <w:t xml:space="preserve"> juhtimise </w:t>
      </w:r>
      <w:r w:rsidR="00BE14C4" w:rsidRPr="003302B8">
        <w:t xml:space="preserve"> võimekuse juures</w:t>
      </w:r>
      <w:r w:rsidR="009534F1" w:rsidRPr="003302B8">
        <w:t xml:space="preserve"> nii saartalituses kui ka </w:t>
      </w:r>
      <w:r w:rsidR="0067231B" w:rsidRPr="003302B8">
        <w:t>CESA sagedusalas</w:t>
      </w:r>
      <w:r w:rsidR="00BE14C4" w:rsidRPr="003302B8">
        <w:t xml:space="preserve"> on </w:t>
      </w:r>
      <w:r w:rsidR="00AC2A81" w:rsidRPr="003302B8">
        <w:t xml:space="preserve">kiiresti </w:t>
      </w:r>
      <w:r w:rsidR="00821BAB" w:rsidRPr="003302B8">
        <w:t xml:space="preserve">reageerivate </w:t>
      </w:r>
      <w:r w:rsidR="00C96B2A" w:rsidRPr="003302B8">
        <w:t>reservide olemasolu</w:t>
      </w:r>
      <w:r w:rsidR="00235FE0" w:rsidRPr="003302B8">
        <w:t xml:space="preserve">. </w:t>
      </w:r>
    </w:p>
    <w:p w14:paraId="763AFE07" w14:textId="1DE0E8A2" w:rsidR="1510EF65" w:rsidRPr="003302B8" w:rsidRDefault="007968BB" w:rsidP="7DC78D95">
      <w:r w:rsidRPr="003302B8">
        <w:t>Eelnevast tulenevalt</w:t>
      </w:r>
      <w:r w:rsidR="00674D5E" w:rsidRPr="003302B8">
        <w:t xml:space="preserve">, et tagada </w:t>
      </w:r>
      <w:r w:rsidR="0074546A" w:rsidRPr="003302B8">
        <w:t>elektri</w:t>
      </w:r>
      <w:r w:rsidR="00B57956" w:rsidRPr="003302B8">
        <w:t xml:space="preserve">süsteemis </w:t>
      </w:r>
      <w:r w:rsidR="00552A62" w:rsidRPr="003302B8">
        <w:t>piisav süsteemi juhtimisvõimekus</w:t>
      </w:r>
      <w:r w:rsidR="003D6024" w:rsidRPr="003302B8">
        <w:t xml:space="preserve"> (igal ajahetkel</w:t>
      </w:r>
      <w:r w:rsidR="009A460A" w:rsidRPr="003302B8">
        <w:t xml:space="preserve"> tagada</w:t>
      </w:r>
      <w:r w:rsidR="003D6024" w:rsidRPr="003302B8">
        <w:t xml:space="preserve"> </w:t>
      </w:r>
      <w:r w:rsidR="000D73FC" w:rsidRPr="003302B8">
        <w:t xml:space="preserve">süsteemi </w:t>
      </w:r>
      <w:r w:rsidR="003D6024" w:rsidRPr="003302B8">
        <w:t>sagedus</w:t>
      </w:r>
      <w:r w:rsidR="001A690E" w:rsidRPr="003302B8">
        <w:t>)</w:t>
      </w:r>
      <w:r w:rsidRPr="003302B8">
        <w:t xml:space="preserve"> </w:t>
      </w:r>
      <w:r w:rsidR="00D142D6" w:rsidRPr="003302B8">
        <w:t xml:space="preserve">tuleb </w:t>
      </w:r>
      <w:r w:rsidR="00DE4261" w:rsidRPr="003302B8">
        <w:t>ühe o</w:t>
      </w:r>
      <w:r w:rsidR="7C534B93" w:rsidRPr="003302B8">
        <w:t>lulise muudatuse</w:t>
      </w:r>
      <w:r w:rsidR="03F27C3D" w:rsidRPr="003302B8">
        <w:t>na</w:t>
      </w:r>
      <w:r w:rsidR="7C534B93" w:rsidRPr="003302B8">
        <w:t xml:space="preserve"> Balti süsteemihalduritele </w:t>
      </w:r>
      <w:r w:rsidR="7EBB356F" w:rsidRPr="003302B8">
        <w:t>juurde</w:t>
      </w:r>
      <w:r w:rsidR="7C534B93" w:rsidRPr="003302B8">
        <w:t xml:space="preserve"> </w:t>
      </w:r>
      <w:r w:rsidR="005B0F3E" w:rsidRPr="003302B8">
        <w:t>vajadus</w:t>
      </w:r>
      <w:r w:rsidR="001F6731" w:rsidRPr="003302B8">
        <w:t xml:space="preserve"> ja kohustus</w:t>
      </w:r>
      <w:r w:rsidR="7C534B93" w:rsidRPr="003302B8">
        <w:t xml:space="preserve"> </w:t>
      </w:r>
      <w:r w:rsidR="42A3AA23" w:rsidRPr="003302B8">
        <w:t xml:space="preserve">kasutada </w:t>
      </w:r>
      <w:r w:rsidR="7C534B93" w:rsidRPr="003302B8">
        <w:t xml:space="preserve">lisaks olemasolevale </w:t>
      </w:r>
      <w:proofErr w:type="spellStart"/>
      <w:r w:rsidR="7C534B93" w:rsidRPr="003302B8">
        <w:t>mFRR</w:t>
      </w:r>
      <w:proofErr w:type="spellEnd"/>
      <w:r w:rsidR="7C534B93" w:rsidRPr="003302B8">
        <w:t xml:space="preserve"> tootele </w:t>
      </w:r>
      <w:r w:rsidR="2A83ABC8" w:rsidRPr="003302B8">
        <w:t xml:space="preserve">elektrisüsteemi </w:t>
      </w:r>
      <w:r w:rsidR="79C2251D" w:rsidRPr="003302B8">
        <w:t xml:space="preserve">tasakaalustamiseks </w:t>
      </w:r>
      <w:r w:rsidR="7C534B93" w:rsidRPr="003302B8">
        <w:t xml:space="preserve">ka </w:t>
      </w:r>
      <w:r w:rsidR="50F0738B" w:rsidRPr="003302B8">
        <w:t>automaatselt käivituvat sagedusreservi</w:t>
      </w:r>
      <w:r w:rsidR="7225FFED" w:rsidRPr="003302B8">
        <w:t>toodet</w:t>
      </w:r>
      <w:r w:rsidR="50F0738B" w:rsidRPr="003302B8">
        <w:t xml:space="preserve"> (</w:t>
      </w:r>
      <w:proofErr w:type="spellStart"/>
      <w:r w:rsidR="7C534B93" w:rsidRPr="003302B8">
        <w:t>aFRR</w:t>
      </w:r>
      <w:proofErr w:type="spellEnd"/>
      <w:r w:rsidR="64B10A60" w:rsidRPr="003302B8">
        <w:t>)</w:t>
      </w:r>
      <w:r w:rsidR="00435CDE" w:rsidRPr="003302B8">
        <w:t xml:space="preserve"> ja sageduse hoidmise reserve (FCR</w:t>
      </w:r>
      <w:r w:rsidR="00272B12" w:rsidRPr="003302B8">
        <w:t xml:space="preserve">) </w:t>
      </w:r>
      <w:r w:rsidR="7C534B93" w:rsidRPr="003302B8">
        <w:t xml:space="preserve">ning osta </w:t>
      </w:r>
      <w:r w:rsidR="450BEC50" w:rsidRPr="003302B8">
        <w:t>reservide võimsust ehk valmisolekut.</w:t>
      </w:r>
    </w:p>
    <w:p w14:paraId="2D1B58BA" w14:textId="32CE7B9D" w:rsidR="00E352DC" w:rsidRPr="003302B8" w:rsidRDefault="00B142F7" w:rsidP="7DC78D95">
      <w:r w:rsidRPr="003302B8">
        <w:t xml:space="preserve">See annab ka kohalikele </w:t>
      </w:r>
      <w:r w:rsidR="00D248A5" w:rsidRPr="003302B8">
        <w:t>elektri</w:t>
      </w:r>
      <w:r w:rsidR="00A25C43" w:rsidRPr="003302B8">
        <w:t>tootmis</w:t>
      </w:r>
      <w:r w:rsidR="00304B91" w:rsidRPr="003302B8">
        <w:t>e</w:t>
      </w:r>
      <w:r w:rsidR="00221F1A" w:rsidRPr="003302B8">
        <w:t xml:space="preserve"> </w:t>
      </w:r>
      <w:r w:rsidR="00A25C43" w:rsidRPr="003302B8">
        <w:t xml:space="preserve">võimsustele täiendava </w:t>
      </w:r>
      <w:r w:rsidR="00EA0234" w:rsidRPr="003302B8">
        <w:t xml:space="preserve">võimaluse pakkuda oma tootmisvõimekustega </w:t>
      </w:r>
      <w:r w:rsidR="000B2903" w:rsidRPr="003302B8">
        <w:t>reservide tooteid</w:t>
      </w:r>
      <w:r w:rsidR="00304B91" w:rsidRPr="003302B8">
        <w:t xml:space="preserve"> </w:t>
      </w:r>
      <w:r w:rsidR="0074644A" w:rsidRPr="003302B8">
        <w:t xml:space="preserve">ja </w:t>
      </w:r>
      <w:r w:rsidR="00803CBF" w:rsidRPr="003302B8">
        <w:t xml:space="preserve">osaleda </w:t>
      </w:r>
      <w:r w:rsidR="00E263F0" w:rsidRPr="003302B8">
        <w:t xml:space="preserve">erinevatel </w:t>
      </w:r>
      <w:r w:rsidR="00F61D9C" w:rsidRPr="003302B8">
        <w:t>turgudel konkurentsipõhiselt</w:t>
      </w:r>
      <w:r w:rsidR="00AA7351" w:rsidRPr="003302B8">
        <w:t xml:space="preserve"> ning tagada </w:t>
      </w:r>
      <w:r w:rsidR="00DE49DB" w:rsidRPr="003302B8">
        <w:t xml:space="preserve">juhitavatele </w:t>
      </w:r>
      <w:r w:rsidR="00A86EFE" w:rsidRPr="003302B8">
        <w:t xml:space="preserve">toomisvõimekustele </w:t>
      </w:r>
      <w:r w:rsidR="004343A9" w:rsidRPr="003302B8">
        <w:t>täiendav</w:t>
      </w:r>
      <w:r w:rsidR="00B75EB8" w:rsidRPr="003302B8">
        <w:t xml:space="preserve"> rahavoog. </w:t>
      </w:r>
      <w:r w:rsidR="00F61D9C" w:rsidRPr="003302B8">
        <w:t xml:space="preserve"> </w:t>
      </w:r>
      <w:r w:rsidR="002F05AF" w:rsidRPr="003302B8">
        <w:t xml:space="preserve"> </w:t>
      </w:r>
    </w:p>
    <w:p w14:paraId="1B8C6C95" w14:textId="6E1909F6" w:rsidR="006E0BE9" w:rsidRPr="0068185F" w:rsidRDefault="51264282" w:rsidP="006E0BE9">
      <w:r w:rsidRPr="003302B8">
        <w:t xml:space="preserve">Ajalooliselt on </w:t>
      </w:r>
      <w:r w:rsidR="00272B12" w:rsidRPr="003302B8">
        <w:t xml:space="preserve">elektrisüsteem üles ehitatud </w:t>
      </w:r>
      <w:r w:rsidRPr="003302B8">
        <w:t>juhitava</w:t>
      </w:r>
      <w:r w:rsidR="00272B12" w:rsidRPr="003302B8">
        <w:t>tel</w:t>
      </w:r>
      <w:r w:rsidR="32243284" w:rsidRPr="003302B8">
        <w:t>e</w:t>
      </w:r>
      <w:r w:rsidRPr="003302B8">
        <w:t xml:space="preserve"> </w:t>
      </w:r>
      <w:r w:rsidR="70F4BE75" w:rsidRPr="003302B8">
        <w:t>tootmis</w:t>
      </w:r>
      <w:r w:rsidRPr="003302B8">
        <w:t>võimsus</w:t>
      </w:r>
      <w:r w:rsidR="00272B12" w:rsidRPr="003302B8">
        <w:t>tel</w:t>
      </w:r>
      <w:r w:rsidR="1443D158" w:rsidRPr="003302B8">
        <w:t>e</w:t>
      </w:r>
      <w:r w:rsidRPr="003302B8">
        <w:t xml:space="preserve">, </w:t>
      </w:r>
      <w:r w:rsidR="72F5DB37" w:rsidRPr="003302B8">
        <w:t xml:space="preserve">mida </w:t>
      </w:r>
      <w:r w:rsidR="00262735" w:rsidRPr="003302B8">
        <w:t xml:space="preserve">juhiti selle alusel, kui palju tarbimist prognoositi. </w:t>
      </w:r>
      <w:r w:rsidR="2277D31A" w:rsidRPr="003302B8">
        <w:t>Tulenevalt ü</w:t>
      </w:r>
      <w:r w:rsidR="00262735" w:rsidRPr="003302B8">
        <w:t>ha suureneva</w:t>
      </w:r>
      <w:r w:rsidR="1396F848" w:rsidRPr="003302B8">
        <w:t>st</w:t>
      </w:r>
      <w:r w:rsidR="00262735" w:rsidRPr="003302B8">
        <w:t xml:space="preserve"> taastuvenergia</w:t>
      </w:r>
      <w:r w:rsidR="00261277" w:rsidRPr="003302B8">
        <w:t xml:space="preserve"> ehk </w:t>
      </w:r>
      <w:r w:rsidR="009F0EA5" w:rsidRPr="003302B8">
        <w:t xml:space="preserve">ilmastikust sõltuvast </w:t>
      </w:r>
      <w:r w:rsidR="000F11BC" w:rsidRPr="003302B8">
        <w:t>tootmise</w:t>
      </w:r>
      <w:r w:rsidR="00262735" w:rsidRPr="003302B8">
        <w:t xml:space="preserve"> osakaalu</w:t>
      </w:r>
      <w:r w:rsidR="4AAC540C" w:rsidRPr="003302B8">
        <w:t>st</w:t>
      </w:r>
      <w:r w:rsidR="00262735" w:rsidRPr="003302B8">
        <w:t xml:space="preserve"> peab lisaks </w:t>
      </w:r>
      <w:r w:rsidR="00A731ED" w:rsidRPr="003302B8">
        <w:t>t</w:t>
      </w:r>
      <w:r w:rsidR="00262735" w:rsidRPr="003302B8">
        <w:t>arbimisele prognoosima ka elektri tootmist. See muudab elektrisüsteemi juhtimise keerulisemaks ja vaja läheb suuremas mahus</w:t>
      </w:r>
      <w:r w:rsidR="00341E88" w:rsidRPr="003302B8">
        <w:t xml:space="preserve"> kiiresti reguleeritavaid</w:t>
      </w:r>
      <w:r w:rsidR="00262735" w:rsidRPr="003302B8">
        <w:t xml:space="preserve"> reserve, et “prognoosivigu” ehk </w:t>
      </w:r>
      <w:r w:rsidR="000B4A48" w:rsidRPr="003302B8">
        <w:t xml:space="preserve">tarbimise/tootmise </w:t>
      </w:r>
      <w:r w:rsidR="00262735" w:rsidRPr="003302B8">
        <w:t xml:space="preserve">ebabilanssi </w:t>
      </w:r>
      <w:r w:rsidR="002A02E1" w:rsidRPr="003302B8">
        <w:t>sa</w:t>
      </w:r>
      <w:r w:rsidR="00171833" w:rsidRPr="003302B8">
        <w:t xml:space="preserve">geduse hoidmiseks </w:t>
      </w:r>
      <w:r w:rsidR="00262735" w:rsidRPr="003302B8">
        <w:t>tasandada.</w:t>
      </w:r>
    </w:p>
    <w:p w14:paraId="4D69CE64" w14:textId="62D7AFDE" w:rsidR="00E42AA6" w:rsidRPr="0068185F" w:rsidRDefault="00E42AA6" w:rsidP="00180E21">
      <w:pPr>
        <w:pStyle w:val="Heading2"/>
      </w:pPr>
      <w:bookmarkStart w:id="4" w:name="_Toc207018055"/>
      <w:r w:rsidRPr="0068185F">
        <w:t>Millis</w:t>
      </w:r>
      <w:r w:rsidR="00E37AF1" w:rsidRPr="0068185F">
        <w:t>ed</w:t>
      </w:r>
      <w:r w:rsidRPr="0068185F">
        <w:t xml:space="preserve"> regulatsioonid käsitlevad reserviturge?</w:t>
      </w:r>
      <w:bookmarkEnd w:id="4"/>
    </w:p>
    <w:p w14:paraId="53396B7A" w14:textId="60A3A2C2" w:rsidR="00D10795" w:rsidRPr="0068185F" w:rsidRDefault="00D10795" w:rsidP="00D10795">
      <w:pPr>
        <w:pStyle w:val="ListParagraph"/>
        <w:numPr>
          <w:ilvl w:val="0"/>
          <w:numId w:val="4"/>
        </w:numPr>
      </w:pPr>
      <w:r w:rsidRPr="0068185F">
        <w:t xml:space="preserve">Euroopa Komisjoni määrus (EU) 2017/1485 </w:t>
      </w:r>
      <w:r w:rsidR="003053C2" w:rsidRPr="0068185F">
        <w:t xml:space="preserve">(SOGL) </w:t>
      </w:r>
      <w:r w:rsidRPr="0068185F">
        <w:t xml:space="preserve">seab </w:t>
      </w:r>
      <w:r w:rsidR="003050D8" w:rsidRPr="0068185F">
        <w:t xml:space="preserve">nõuded süsteemihalduritele, millistes piirides peab elektrisüsteemi tasakaalu tagama </w:t>
      </w:r>
      <w:r w:rsidR="006C2E3D" w:rsidRPr="0068185F">
        <w:t xml:space="preserve">ja </w:t>
      </w:r>
      <w:r w:rsidR="00BE3B1D" w:rsidRPr="0068185F">
        <w:t xml:space="preserve">milliseid sagedusreservide </w:t>
      </w:r>
      <w:r w:rsidR="009C465D" w:rsidRPr="0068185F">
        <w:t>koguseid võimsuseid hankides tagama.</w:t>
      </w:r>
    </w:p>
    <w:p w14:paraId="1881CD0A" w14:textId="40AC14DF" w:rsidR="009C465D" w:rsidRPr="0068185F" w:rsidRDefault="009C465D" w:rsidP="00D10795">
      <w:pPr>
        <w:pStyle w:val="ListParagraph"/>
        <w:numPr>
          <w:ilvl w:val="0"/>
          <w:numId w:val="4"/>
        </w:numPr>
      </w:pPr>
      <w:r w:rsidRPr="0068185F">
        <w:t xml:space="preserve">Euroopa Komisjoni määrus </w:t>
      </w:r>
      <w:r w:rsidR="00A97D75" w:rsidRPr="0068185F">
        <w:t>(EU) 2017/2195</w:t>
      </w:r>
      <w:r w:rsidR="00702CAE" w:rsidRPr="0068185F">
        <w:rPr>
          <w:rStyle w:val="FootnoteReference"/>
        </w:rPr>
        <w:footnoteReference w:id="3"/>
      </w:r>
      <w:r w:rsidR="00A97D75" w:rsidRPr="0068185F">
        <w:t xml:space="preserve"> </w:t>
      </w:r>
      <w:r w:rsidR="00702CAE" w:rsidRPr="0068185F">
        <w:t xml:space="preserve">(EBGL) </w:t>
      </w:r>
      <w:r w:rsidR="00DB2A10" w:rsidRPr="0068185F">
        <w:t xml:space="preserve">kirjeldab </w:t>
      </w:r>
      <w:r w:rsidR="00F40F49" w:rsidRPr="0068185F">
        <w:t>tooteid ja turuplatvorme, mida süsteemihaldurid saavad kasutada elektrisüsteemi tasakaalu tagamiseks. Lisaks käsitletakse reegleid reservide võimsuse ostmiseks juhuks</w:t>
      </w:r>
      <w:r w:rsidR="75619017" w:rsidRPr="0068185F">
        <w:t>,</w:t>
      </w:r>
      <w:r w:rsidR="00F40F49" w:rsidRPr="0068185F">
        <w:t xml:space="preserve"> kui reservide võimsuse jaoks broneeritakse ülekandevõimsust</w:t>
      </w:r>
      <w:r w:rsidR="788FDD96" w:rsidRPr="0068185F">
        <w:t xml:space="preserve"> ja s</w:t>
      </w:r>
      <w:r w:rsidR="009F464E" w:rsidRPr="0068185F">
        <w:t>eatakse ebabilansi arveldamise reegleid.</w:t>
      </w:r>
    </w:p>
    <w:p w14:paraId="6FDB9B6D" w14:textId="519D8DBB" w:rsidR="00126E1E" w:rsidRPr="0068185F" w:rsidRDefault="3BEF204F" w:rsidP="0022759F">
      <w:pPr>
        <w:pStyle w:val="ListParagraph"/>
        <w:numPr>
          <w:ilvl w:val="0"/>
          <w:numId w:val="4"/>
        </w:numPr>
      </w:pPr>
      <w:r w:rsidRPr="0068185F">
        <w:t>E</w:t>
      </w:r>
      <w:r w:rsidR="001E0126" w:rsidRPr="0068185F">
        <w:t>esti e</w:t>
      </w:r>
      <w:r w:rsidRPr="0068185F">
        <w:t>lektrituruseadus</w:t>
      </w:r>
      <w:r w:rsidR="0005032B" w:rsidRPr="0068185F">
        <w:rPr>
          <w:rStyle w:val="FootnoteReference"/>
        </w:rPr>
        <w:footnoteReference w:id="4"/>
      </w:r>
      <w:r w:rsidRPr="0068185F">
        <w:t xml:space="preserve"> seab kohustused ja annab õigused süsteemihaldurile süsteemi juhtimiseks ja tasakaalustamiseks</w:t>
      </w:r>
    </w:p>
    <w:p w14:paraId="096F3695" w14:textId="77777777" w:rsidR="00E42AA6" w:rsidRPr="0068185F" w:rsidRDefault="00E42AA6" w:rsidP="00180E21">
      <w:pPr>
        <w:pStyle w:val="Heading2"/>
      </w:pPr>
      <w:bookmarkStart w:id="5" w:name="_Toc207018056"/>
      <w:r w:rsidRPr="0068185F">
        <w:t>Kuidas on Eesti reserviturud ühendatud teiste riikide reserviturgudega?</w:t>
      </w:r>
      <w:bookmarkEnd w:id="5"/>
    </w:p>
    <w:p w14:paraId="07F918D3" w14:textId="6BF7FBEA" w:rsidR="00126E1E" w:rsidRPr="0068185F" w:rsidRDefault="00126E1E" w:rsidP="00126E1E">
      <w:r w:rsidRPr="0068185F">
        <w:t>Hetkel on kolme Balti rii</w:t>
      </w:r>
      <w:r w:rsidR="0D81385C" w:rsidRPr="0068185F">
        <w:t>gi</w:t>
      </w:r>
      <w:r w:rsidRPr="0068185F">
        <w:t xml:space="preserve"> peale loodud ühine </w:t>
      </w:r>
      <w:proofErr w:type="spellStart"/>
      <w:r w:rsidRPr="0068185F">
        <w:t>mFRR</w:t>
      </w:r>
      <w:proofErr w:type="spellEnd"/>
      <w:r w:rsidRPr="0068185F">
        <w:t xml:space="preserve"> turg</w:t>
      </w:r>
      <w:r w:rsidR="002934EA" w:rsidRPr="0068185F">
        <w:t xml:space="preserve"> </w:t>
      </w:r>
      <w:proofErr w:type="spellStart"/>
      <w:r w:rsidR="002934EA" w:rsidRPr="0068185F">
        <w:t>CoBa</w:t>
      </w:r>
      <w:proofErr w:type="spellEnd"/>
      <w:r w:rsidRPr="0068185F">
        <w:t>. Pärast sünkroniseerimist on olukord mõnevõrra teine:</w:t>
      </w:r>
    </w:p>
    <w:p w14:paraId="6656CEC5" w14:textId="274D0F3F" w:rsidR="00126E1E" w:rsidRPr="0068185F" w:rsidRDefault="649DB423" w:rsidP="00126E1E">
      <w:pPr>
        <w:pStyle w:val="ListParagraph"/>
        <w:numPr>
          <w:ilvl w:val="0"/>
          <w:numId w:val="6"/>
        </w:numPr>
      </w:pPr>
      <w:r w:rsidRPr="0068185F">
        <w:lastRenderedPageBreak/>
        <w:t xml:space="preserve">Balti süsteemihaldurite vahel luuakse ühine reservide võimsuse hankimise turg, kus hangitakse koos kolmest Balti hinnapiirkonnast FCR, </w:t>
      </w:r>
      <w:proofErr w:type="spellStart"/>
      <w:r w:rsidRPr="0068185F">
        <w:t>aFRR</w:t>
      </w:r>
      <w:proofErr w:type="spellEnd"/>
      <w:r w:rsidRPr="0068185F">
        <w:t xml:space="preserve"> ja </w:t>
      </w:r>
      <w:proofErr w:type="spellStart"/>
      <w:r w:rsidRPr="0068185F">
        <w:t>mFRR</w:t>
      </w:r>
      <w:proofErr w:type="spellEnd"/>
      <w:r w:rsidRPr="0068185F">
        <w:t xml:space="preserve"> võimsust</w:t>
      </w:r>
      <w:r w:rsidR="21A8294C" w:rsidRPr="0068185F">
        <w:t>e valmisolek.</w:t>
      </w:r>
    </w:p>
    <w:p w14:paraId="38BA77E6" w14:textId="3A178BC4" w:rsidR="00126E1E" w:rsidRPr="0068185F" w:rsidRDefault="649DB423" w:rsidP="00126E1E">
      <w:pPr>
        <w:pStyle w:val="ListParagraph"/>
        <w:numPr>
          <w:ilvl w:val="0"/>
          <w:numId w:val="6"/>
        </w:numPr>
      </w:pPr>
      <w:r w:rsidRPr="0068185F">
        <w:t>Balti süsteemihalduri</w:t>
      </w:r>
      <w:r w:rsidR="25DDF6DB" w:rsidRPr="0068185F">
        <w:t>d liituvad üle</w:t>
      </w:r>
      <w:r w:rsidR="6A2EF732" w:rsidRPr="0068185F">
        <w:t>e</w:t>
      </w:r>
      <w:r w:rsidR="25DDF6DB" w:rsidRPr="0068185F">
        <w:t xml:space="preserve">uroopalise </w:t>
      </w:r>
      <w:proofErr w:type="spellStart"/>
      <w:r w:rsidR="25DDF6DB" w:rsidRPr="0068185F">
        <w:t>mFRR</w:t>
      </w:r>
      <w:proofErr w:type="spellEnd"/>
      <w:r w:rsidR="25DDF6DB" w:rsidRPr="0068185F">
        <w:t xml:space="preserve"> reguleerimisenergia platvormiga MARI</w:t>
      </w:r>
      <w:r w:rsidR="193B4DDB" w:rsidRPr="0068185F">
        <w:t xml:space="preserve">. </w:t>
      </w:r>
      <w:r w:rsidR="2DD61B1C" w:rsidRPr="0068185F">
        <w:t>Olenevalt</w:t>
      </w:r>
      <w:r w:rsidR="5C9E5DFB" w:rsidRPr="0068185F">
        <w:t>,</w:t>
      </w:r>
      <w:r w:rsidR="2DD61B1C" w:rsidRPr="0068185F">
        <w:t xml:space="preserve"> millise tempoga liituvad </w:t>
      </w:r>
      <w:r w:rsidR="59BD4C79" w:rsidRPr="0068185F">
        <w:t xml:space="preserve">platvormiga </w:t>
      </w:r>
      <w:r w:rsidR="2DD61B1C" w:rsidRPr="0068185F">
        <w:t xml:space="preserve">teised Euroopa riigid, on võimalik </w:t>
      </w:r>
      <w:proofErr w:type="spellStart"/>
      <w:r w:rsidR="2DD61B1C" w:rsidRPr="0068185F">
        <w:t>mFRR</w:t>
      </w:r>
      <w:proofErr w:type="spellEnd"/>
      <w:r w:rsidR="2DD61B1C" w:rsidRPr="0068185F">
        <w:t xml:space="preserve"> energiaga kauplemine üle kogu Euroopa</w:t>
      </w:r>
      <w:r w:rsidR="7779D92B" w:rsidRPr="0068185F">
        <w:t>.</w:t>
      </w:r>
    </w:p>
    <w:p w14:paraId="3ECAFF09" w14:textId="4652FCD5" w:rsidR="00424A8F" w:rsidRPr="0068185F" w:rsidRDefault="2DD61B1C" w:rsidP="00424A8F">
      <w:pPr>
        <w:pStyle w:val="ListParagraph"/>
        <w:numPr>
          <w:ilvl w:val="0"/>
          <w:numId w:val="6"/>
        </w:numPr>
      </w:pPr>
      <w:r w:rsidRPr="0068185F">
        <w:t>Balti süsteemihaldurid liituvad üle</w:t>
      </w:r>
      <w:r w:rsidR="42F4A16A" w:rsidRPr="0068185F">
        <w:t>e</w:t>
      </w:r>
      <w:r w:rsidRPr="0068185F">
        <w:t xml:space="preserve">uroopalise </w:t>
      </w:r>
      <w:proofErr w:type="spellStart"/>
      <w:r w:rsidRPr="0068185F">
        <w:t>aFRR</w:t>
      </w:r>
      <w:proofErr w:type="spellEnd"/>
      <w:r w:rsidRPr="0068185F">
        <w:t xml:space="preserve"> reguleerimisenergia platvormiga PICASSO. Olenevalt</w:t>
      </w:r>
      <w:r w:rsidR="00394EF4" w:rsidRPr="0068185F">
        <w:t>,</w:t>
      </w:r>
      <w:r w:rsidRPr="0068185F">
        <w:t xml:space="preserve"> millise tempoga liituvad </w:t>
      </w:r>
      <w:r w:rsidR="59BD4C79" w:rsidRPr="0068185F">
        <w:t xml:space="preserve">platvormiga </w:t>
      </w:r>
      <w:r w:rsidRPr="0068185F">
        <w:t xml:space="preserve">teised Euroopa riigid, on võimalik </w:t>
      </w:r>
      <w:proofErr w:type="spellStart"/>
      <w:r w:rsidR="4B64499A" w:rsidRPr="0068185F">
        <w:t>a</w:t>
      </w:r>
      <w:r w:rsidRPr="0068185F">
        <w:t>FRR</w:t>
      </w:r>
      <w:proofErr w:type="spellEnd"/>
      <w:r w:rsidRPr="0068185F">
        <w:t xml:space="preserve"> energiaga kauplemine üle kogu Euroopa</w:t>
      </w:r>
      <w:r w:rsidR="429A0F36" w:rsidRPr="0068185F">
        <w:t>.</w:t>
      </w:r>
    </w:p>
    <w:p w14:paraId="27A6C616" w14:textId="77777777" w:rsidR="00424A8F" w:rsidRPr="0068185F" w:rsidRDefault="00424A8F" w:rsidP="0022759F">
      <w:pPr>
        <w:pStyle w:val="ListParagraph"/>
      </w:pPr>
    </w:p>
    <w:p w14:paraId="42002563" w14:textId="4D8BDB77" w:rsidR="00E42AA6" w:rsidRPr="0068185F" w:rsidRDefault="00BD1013" w:rsidP="00180E21">
      <w:pPr>
        <w:pStyle w:val="Heading2"/>
      </w:pPr>
      <w:bookmarkStart w:id="6" w:name="_Toc207018057"/>
      <w:r w:rsidRPr="0068185F">
        <w:t>Milliseid reservitooteid Elering hankima hakkab?</w:t>
      </w:r>
      <w:bookmarkEnd w:id="6"/>
    </w:p>
    <w:p w14:paraId="2C6E74A6" w14:textId="7794BF30" w:rsidR="002934EA" w:rsidRPr="0068185F" w:rsidRDefault="7D2E7D02" w:rsidP="0022759F">
      <w:r w:rsidRPr="0068185F">
        <w:t xml:space="preserve">Elering </w:t>
      </w:r>
      <w:r w:rsidR="1D19B1EC" w:rsidRPr="0068185F">
        <w:t>kasutab süsteemi juhtimiseks</w:t>
      </w:r>
      <w:r w:rsidRPr="0068185F">
        <w:t xml:space="preserve"> </w:t>
      </w:r>
      <w:r w:rsidR="00394EF4" w:rsidRPr="0068185F">
        <w:t>sageduse hoidmise reserv</w:t>
      </w:r>
      <w:r w:rsidR="00001D2A" w:rsidRPr="0068185F">
        <w:t>e</w:t>
      </w:r>
      <w:r w:rsidR="00394EF4" w:rsidRPr="0068185F">
        <w:t xml:space="preserve"> (</w:t>
      </w:r>
      <w:proofErr w:type="spellStart"/>
      <w:r w:rsidR="00020127" w:rsidRPr="0068185F">
        <w:t>F</w:t>
      </w:r>
      <w:r w:rsidR="00A33F8C" w:rsidRPr="0068185F">
        <w:t>requency</w:t>
      </w:r>
      <w:proofErr w:type="spellEnd"/>
      <w:r w:rsidR="00A33F8C" w:rsidRPr="0068185F">
        <w:t xml:space="preserve"> </w:t>
      </w:r>
      <w:proofErr w:type="spellStart"/>
      <w:r w:rsidR="00001D2A" w:rsidRPr="0068185F">
        <w:t>C</w:t>
      </w:r>
      <w:r w:rsidR="00A33F8C" w:rsidRPr="0068185F">
        <w:t>ontainment</w:t>
      </w:r>
      <w:proofErr w:type="spellEnd"/>
      <w:r w:rsidR="00A33F8C" w:rsidRPr="0068185F">
        <w:t xml:space="preserve"> Reserve – </w:t>
      </w:r>
      <w:r w:rsidRPr="0068185F">
        <w:t>FCR</w:t>
      </w:r>
      <w:r w:rsidR="00A33F8C" w:rsidRPr="0068185F">
        <w:t>)</w:t>
      </w:r>
      <w:r w:rsidRPr="0068185F">
        <w:t>,</w:t>
      </w:r>
      <w:r w:rsidR="00001D2A" w:rsidRPr="0068185F">
        <w:t xml:space="preserve"> </w:t>
      </w:r>
      <w:r w:rsidR="002A18F9" w:rsidRPr="0068185F">
        <w:t>automaatse</w:t>
      </w:r>
      <w:r w:rsidR="00C17B51" w:rsidRPr="0068185F">
        <w:t>lt</w:t>
      </w:r>
      <w:r w:rsidR="002A18F9" w:rsidRPr="0068185F">
        <w:t xml:space="preserve"> ja </w:t>
      </w:r>
      <w:r w:rsidR="00A24F35" w:rsidRPr="0068185F">
        <w:t>käsitsi käivit</w:t>
      </w:r>
      <w:r w:rsidR="24C934A0" w:rsidRPr="0068185F">
        <w:t>ata</w:t>
      </w:r>
      <w:r w:rsidR="00A24F35" w:rsidRPr="0068185F">
        <w:t>vaid</w:t>
      </w:r>
      <w:r w:rsidR="002A18F9" w:rsidRPr="0068185F">
        <w:t xml:space="preserve"> sageduse taastamise reserve (</w:t>
      </w:r>
      <w:proofErr w:type="spellStart"/>
      <w:r w:rsidR="002A18F9" w:rsidRPr="0068185F">
        <w:t>Autom</w:t>
      </w:r>
      <w:r w:rsidR="2BE15F81" w:rsidRPr="0068185F">
        <w:t>a</w:t>
      </w:r>
      <w:r w:rsidR="00635958" w:rsidRPr="0068185F">
        <w:t>tic</w:t>
      </w:r>
      <w:proofErr w:type="spellEnd"/>
      <w:r w:rsidR="00635958" w:rsidRPr="0068185F">
        <w:t xml:space="preserve"> </w:t>
      </w:r>
      <w:proofErr w:type="spellStart"/>
      <w:r w:rsidR="008224AB" w:rsidRPr="0068185F">
        <w:t>Frequency</w:t>
      </w:r>
      <w:proofErr w:type="spellEnd"/>
      <w:r w:rsidR="008224AB" w:rsidRPr="0068185F">
        <w:t xml:space="preserve"> </w:t>
      </w:r>
      <w:proofErr w:type="spellStart"/>
      <w:r w:rsidR="008224AB" w:rsidRPr="0068185F">
        <w:t>Restoration</w:t>
      </w:r>
      <w:proofErr w:type="spellEnd"/>
      <w:r w:rsidR="008224AB" w:rsidRPr="0068185F">
        <w:t xml:space="preserve"> Reserves</w:t>
      </w:r>
      <w:r w:rsidR="002A18F9" w:rsidRPr="0068185F">
        <w:t>–</w:t>
      </w:r>
      <w:r w:rsidRPr="0068185F">
        <w:t xml:space="preserve"> </w:t>
      </w:r>
      <w:proofErr w:type="spellStart"/>
      <w:r w:rsidRPr="0068185F">
        <w:t>aFRR</w:t>
      </w:r>
      <w:proofErr w:type="spellEnd"/>
      <w:r w:rsidR="002A18F9" w:rsidRPr="0068185F">
        <w:t>)</w:t>
      </w:r>
      <w:r w:rsidRPr="0068185F">
        <w:t xml:space="preserve"> </w:t>
      </w:r>
      <w:r w:rsidR="002A18F9" w:rsidRPr="0068185F">
        <w:t>(</w:t>
      </w:r>
      <w:proofErr w:type="spellStart"/>
      <w:r w:rsidR="00635958" w:rsidRPr="0068185F">
        <w:t>M</w:t>
      </w:r>
      <w:r w:rsidR="002A18F9" w:rsidRPr="0068185F">
        <w:t>anual</w:t>
      </w:r>
      <w:proofErr w:type="spellEnd"/>
      <w:r w:rsidR="002A18F9" w:rsidRPr="0068185F">
        <w:t xml:space="preserve"> </w:t>
      </w:r>
      <w:proofErr w:type="spellStart"/>
      <w:r w:rsidR="008224AB" w:rsidRPr="0068185F">
        <w:t>Frequency</w:t>
      </w:r>
      <w:proofErr w:type="spellEnd"/>
      <w:r w:rsidR="008224AB" w:rsidRPr="0068185F">
        <w:t xml:space="preserve"> </w:t>
      </w:r>
      <w:proofErr w:type="spellStart"/>
      <w:r w:rsidR="008224AB" w:rsidRPr="0068185F">
        <w:t>Restoration</w:t>
      </w:r>
      <w:proofErr w:type="spellEnd"/>
      <w:r w:rsidR="008224AB" w:rsidRPr="0068185F">
        <w:t xml:space="preserve"> Reserves</w:t>
      </w:r>
      <w:r w:rsidR="002A18F9" w:rsidRPr="0068185F">
        <w:t xml:space="preserve">– </w:t>
      </w:r>
      <w:proofErr w:type="spellStart"/>
      <w:r w:rsidRPr="0068185F">
        <w:t>mFRR</w:t>
      </w:r>
      <w:proofErr w:type="spellEnd"/>
      <w:r w:rsidR="002A18F9" w:rsidRPr="0068185F">
        <w:t>)</w:t>
      </w:r>
      <w:r w:rsidR="28C92ABA" w:rsidRPr="0068185F">
        <w:t>.</w:t>
      </w:r>
    </w:p>
    <w:p w14:paraId="57330928" w14:textId="20778ECC" w:rsidR="001702F7" w:rsidRPr="0068185F" w:rsidRDefault="006F0B5D" w:rsidP="001702F7">
      <w:pPr>
        <w:pStyle w:val="Heading2"/>
      </w:pPr>
      <w:bookmarkStart w:id="7" w:name="_Toc207018058"/>
      <w:r w:rsidRPr="0068185F">
        <w:t xml:space="preserve">Miks Elering ei hangi </w:t>
      </w:r>
      <w:r w:rsidR="00421F50" w:rsidRPr="0068185F">
        <w:t>asendusrese</w:t>
      </w:r>
      <w:r w:rsidR="00150293" w:rsidRPr="0068185F">
        <w:t>rv</w:t>
      </w:r>
      <w:r w:rsidR="00421F50" w:rsidRPr="0068185F">
        <w:t>e (</w:t>
      </w:r>
      <w:proofErr w:type="spellStart"/>
      <w:r w:rsidRPr="0068185F">
        <w:t>Replacement</w:t>
      </w:r>
      <w:proofErr w:type="spellEnd"/>
      <w:r w:rsidRPr="0068185F">
        <w:t xml:space="preserve"> Reserve </w:t>
      </w:r>
      <w:r w:rsidR="00421F50" w:rsidRPr="0068185F">
        <w:t>-</w:t>
      </w:r>
      <w:r w:rsidRPr="0068185F">
        <w:t>RR)?</w:t>
      </w:r>
      <w:bookmarkEnd w:id="7"/>
    </w:p>
    <w:p w14:paraId="7D2A9491" w14:textId="062DB3DC" w:rsidR="001702F7" w:rsidRPr="0068185F" w:rsidRDefault="001702F7" w:rsidP="001702F7">
      <w:r w:rsidRPr="0068185F">
        <w:t>Balti süsteemihaldurid on kokku leppinud ühise sageduse juhtimise ja süsteemi tasakaalustamise reeglistiku</w:t>
      </w:r>
      <w:r w:rsidR="00F00F52" w:rsidRPr="0068185F">
        <w:t xml:space="preserve">. </w:t>
      </w:r>
      <w:r w:rsidR="7E281732" w:rsidRPr="0068185F">
        <w:t>K</w:t>
      </w:r>
      <w:r w:rsidR="00F00F52" w:rsidRPr="0068185F">
        <w:t xml:space="preserve">okkuleppe järgi kasutatakse Balti </w:t>
      </w:r>
      <w:r w:rsidR="4327CE9F" w:rsidRPr="0068185F">
        <w:t>ühise sageduse juhtimise alal (</w:t>
      </w:r>
      <w:r w:rsidR="00F00F52" w:rsidRPr="0068185F">
        <w:t>LFC</w:t>
      </w:r>
      <w:r w:rsidR="4A3DDAA6" w:rsidRPr="0068185F">
        <w:t xml:space="preserve">- </w:t>
      </w:r>
      <w:r w:rsidR="4A3DDAA6" w:rsidRPr="0068185F">
        <w:rPr>
          <w:i/>
          <w:iCs/>
        </w:rPr>
        <w:t xml:space="preserve">Baltic Load </w:t>
      </w:r>
      <w:proofErr w:type="spellStart"/>
      <w:r w:rsidR="4A3DDAA6" w:rsidRPr="0068185F">
        <w:rPr>
          <w:i/>
          <w:iCs/>
        </w:rPr>
        <w:t>Frequency</w:t>
      </w:r>
      <w:proofErr w:type="spellEnd"/>
      <w:r w:rsidR="4A3DDAA6" w:rsidRPr="0068185F">
        <w:rPr>
          <w:i/>
          <w:iCs/>
        </w:rPr>
        <w:t xml:space="preserve"> Control </w:t>
      </w:r>
      <w:proofErr w:type="spellStart"/>
      <w:r w:rsidR="4A3DDAA6" w:rsidRPr="0068185F">
        <w:rPr>
          <w:i/>
          <w:iCs/>
        </w:rPr>
        <w:t>Block</w:t>
      </w:r>
      <w:proofErr w:type="spellEnd"/>
      <w:r w:rsidR="4A3DDAA6" w:rsidRPr="0068185F">
        <w:t xml:space="preserve">) </w:t>
      </w:r>
      <w:r w:rsidR="00F00F52" w:rsidRPr="0068185F">
        <w:t xml:space="preserve">süsteemi tasakaalustamiseks FCR, </w:t>
      </w:r>
      <w:proofErr w:type="spellStart"/>
      <w:r w:rsidR="00F00F52" w:rsidRPr="0068185F">
        <w:t>aFRR</w:t>
      </w:r>
      <w:proofErr w:type="spellEnd"/>
      <w:r w:rsidR="00F00F52" w:rsidRPr="0068185F">
        <w:t xml:space="preserve"> ja </w:t>
      </w:r>
      <w:proofErr w:type="spellStart"/>
      <w:r w:rsidR="00F00F52" w:rsidRPr="0068185F">
        <w:t>mFRR</w:t>
      </w:r>
      <w:proofErr w:type="spellEnd"/>
      <w:r w:rsidR="00F00F52" w:rsidRPr="0068185F">
        <w:t xml:space="preserve"> tooteid, mis täiendavad </w:t>
      </w:r>
      <w:r w:rsidR="71238CA9" w:rsidRPr="0068185F">
        <w:t>üks</w:t>
      </w:r>
      <w:r w:rsidR="00F00F52" w:rsidRPr="0068185F">
        <w:t>teist ja tagavad süsteemi paindlikkuse nii lühi- kui pikaajaliste häiringute konteks</w:t>
      </w:r>
      <w:r w:rsidR="00E647F5" w:rsidRPr="0068185F">
        <w:t>t</w:t>
      </w:r>
      <w:r w:rsidR="00F00F52" w:rsidRPr="0068185F">
        <w:t>is.</w:t>
      </w:r>
    </w:p>
    <w:p w14:paraId="3201BDFE" w14:textId="44839DD7" w:rsidR="00876584" w:rsidRPr="0068185F" w:rsidRDefault="00876584">
      <w:r w:rsidRPr="0068185F">
        <w:t xml:space="preserve">Balti süsteemihaldurid ei ole näinud vajadust </w:t>
      </w:r>
      <w:r w:rsidR="00B41CDE" w:rsidRPr="0068185F">
        <w:t>asendusreservi (</w:t>
      </w:r>
      <w:r w:rsidRPr="0068185F">
        <w:t>RR</w:t>
      </w:r>
      <w:r w:rsidR="00B41CDE" w:rsidRPr="0068185F">
        <w:t>)</w:t>
      </w:r>
      <w:r w:rsidRPr="0068185F">
        <w:t xml:space="preserve"> t</w:t>
      </w:r>
      <w:r w:rsidR="008C3C3A" w:rsidRPr="0068185F">
        <w:t>oodete</w:t>
      </w:r>
      <w:r w:rsidRPr="0068185F">
        <w:t xml:space="preserve"> jär</w:t>
      </w:r>
      <w:r w:rsidR="489B1420" w:rsidRPr="0068185F">
        <w:t>ele</w:t>
      </w:r>
      <w:r w:rsidRPr="0068185F">
        <w:t xml:space="preserve">, sest </w:t>
      </w:r>
      <w:r w:rsidR="008C3C3A" w:rsidRPr="0068185F">
        <w:t>RR toodete kasutami</w:t>
      </w:r>
      <w:r w:rsidR="0086585D" w:rsidRPr="0068185F">
        <w:t xml:space="preserve">se eesmärgiks saaks vastavalt RR toote parameetritele olla </w:t>
      </w:r>
      <w:proofErr w:type="spellStart"/>
      <w:r w:rsidR="0086585D" w:rsidRPr="0068185F">
        <w:t>mFRR</w:t>
      </w:r>
      <w:proofErr w:type="spellEnd"/>
      <w:r w:rsidR="0086585D" w:rsidRPr="0068185F">
        <w:t xml:space="preserve"> toote asendamine. </w:t>
      </w:r>
      <w:r w:rsidR="001B2A12" w:rsidRPr="0068185F">
        <w:t xml:space="preserve">See aga suurendaks kokku hangitavate reservide kogust </w:t>
      </w:r>
      <w:r w:rsidR="51EC72DA" w:rsidRPr="0068185F">
        <w:t xml:space="preserve">ja </w:t>
      </w:r>
      <w:r w:rsidR="001B2A12" w:rsidRPr="0068185F">
        <w:t xml:space="preserve">kulusid lõpptarbijale. Balti süsteemihaldurid on analüüsides leidnud, et </w:t>
      </w:r>
      <w:proofErr w:type="spellStart"/>
      <w:r w:rsidR="00E15F1D" w:rsidRPr="0068185F">
        <w:t>mFRR</w:t>
      </w:r>
      <w:proofErr w:type="spellEnd"/>
      <w:r w:rsidR="00E15F1D" w:rsidRPr="0068185F">
        <w:t xml:space="preserve"> on piisav toode tagamaks reguleerimisenergiat ka pikemate avariide </w:t>
      </w:r>
      <w:r w:rsidR="00297ABB" w:rsidRPr="0068185F">
        <w:t>korral</w:t>
      </w:r>
      <w:r w:rsidR="00E15F1D" w:rsidRPr="0068185F">
        <w:t>.</w:t>
      </w:r>
    </w:p>
    <w:p w14:paraId="19B64418" w14:textId="28FCFC4B" w:rsidR="00E42AA6" w:rsidRPr="0068185F" w:rsidRDefault="00E42AA6" w:rsidP="00180E21">
      <w:pPr>
        <w:pStyle w:val="Heading2"/>
      </w:pPr>
      <w:bookmarkStart w:id="8" w:name="_Toc207018059"/>
      <w:r w:rsidRPr="0068185F">
        <w:t>Kuidas kujuneb reserviturgude maht?</w:t>
      </w:r>
      <w:bookmarkEnd w:id="8"/>
    </w:p>
    <w:p w14:paraId="42BF74DE" w14:textId="4601D451" w:rsidR="003D7A46" w:rsidRPr="0068185F" w:rsidRDefault="003D7A46" w:rsidP="0022759F">
      <w:r w:rsidRPr="0068185F">
        <w:t xml:space="preserve">FCR reservide maht kujuneb Mandri-Euroopa </w:t>
      </w:r>
      <w:r w:rsidR="00CC550C" w:rsidRPr="0068185F">
        <w:t>töörühma analüüsi</w:t>
      </w:r>
      <w:r w:rsidR="4DA1CA4B" w:rsidRPr="0068185F">
        <w:t xml:space="preserve"> põhjal</w:t>
      </w:r>
      <w:r w:rsidR="002676C2" w:rsidRPr="0068185F">
        <w:t>,</w:t>
      </w:r>
      <w:r w:rsidR="00B76CE9" w:rsidRPr="0068185F">
        <w:t xml:space="preserve"> mis </w:t>
      </w:r>
      <w:r w:rsidR="002676C2" w:rsidRPr="0068185F">
        <w:t>hindab</w:t>
      </w:r>
      <w:r w:rsidR="00B76CE9" w:rsidRPr="0068185F">
        <w:t xml:space="preserve"> kogu </w:t>
      </w:r>
      <w:r w:rsidR="002676C2" w:rsidRPr="0068185F">
        <w:t xml:space="preserve">Euroopa </w:t>
      </w:r>
      <w:r w:rsidR="00B76CE9" w:rsidRPr="0068185F">
        <w:t xml:space="preserve">sagedusala jaoks vajalike reservide hulka. </w:t>
      </w:r>
    </w:p>
    <w:p w14:paraId="23847EE6" w14:textId="6C463829" w:rsidR="003D7A46" w:rsidRDefault="00B76CE9" w:rsidP="61933800">
      <w:proofErr w:type="spellStart"/>
      <w:r w:rsidRPr="0068185F">
        <w:t>aFRR</w:t>
      </w:r>
      <w:proofErr w:type="spellEnd"/>
      <w:r w:rsidRPr="0068185F">
        <w:t xml:space="preserve"> ja </w:t>
      </w:r>
      <w:proofErr w:type="spellStart"/>
      <w:r w:rsidRPr="0068185F">
        <w:t>mFRR</w:t>
      </w:r>
      <w:proofErr w:type="spellEnd"/>
      <w:r w:rsidRPr="0068185F">
        <w:t xml:space="preserve"> reservide kogus määratakse igapäevaselt Balti süsteemihaldurite koostatud metoodika järgi</w:t>
      </w:r>
      <w:r w:rsidR="00BD63B0" w:rsidRPr="0068185F">
        <w:rPr>
          <w:rStyle w:val="FootnoteReference"/>
        </w:rPr>
        <w:footnoteReference w:id="5"/>
      </w:r>
      <w:r w:rsidRPr="0068185F">
        <w:t xml:space="preserve">. Hangitavad </w:t>
      </w:r>
      <w:proofErr w:type="spellStart"/>
      <w:r w:rsidRPr="0068185F">
        <w:t>aFRR</w:t>
      </w:r>
      <w:proofErr w:type="spellEnd"/>
      <w:r w:rsidRPr="0068185F">
        <w:t xml:space="preserve"> ja </w:t>
      </w:r>
      <w:proofErr w:type="spellStart"/>
      <w:r w:rsidRPr="0068185F">
        <w:t>mFRR</w:t>
      </w:r>
      <w:proofErr w:type="spellEnd"/>
      <w:r w:rsidRPr="0068185F">
        <w:t xml:space="preserve"> kogused on määratud selliselt, et Balti süsteemihalduritel on võimalik süsteemi tasakaalustada vastavalt Mandri-Euroopa sagedusala ning</w:t>
      </w:r>
      <w:r w:rsidR="00CD2E9C" w:rsidRPr="0068185F">
        <w:t xml:space="preserve"> Euroopa Komisjoni määruses (EU) 2017/1485</w:t>
      </w:r>
      <w:r w:rsidR="003053C2" w:rsidRPr="0068185F">
        <w:t xml:space="preserve"> (SOGL)</w:t>
      </w:r>
      <w:r w:rsidR="00CD2E9C" w:rsidRPr="0068185F">
        <w:t xml:space="preserve"> defineeritud tasakaalustamise normidele.</w:t>
      </w:r>
      <w:r w:rsidR="004F25C9" w:rsidRPr="0068185F">
        <w:t xml:space="preserve"> Reservi vajadus sõltub süsteemi suurima elemendi võimalikust häirest </w:t>
      </w:r>
      <w:r w:rsidR="004F25C9" w:rsidRPr="003302B8">
        <w:t>(</w:t>
      </w:r>
      <w:r w:rsidR="00020BE8" w:rsidRPr="003302B8">
        <w:t>näiteks</w:t>
      </w:r>
      <w:r w:rsidR="00020BE8">
        <w:t xml:space="preserve"> </w:t>
      </w:r>
      <w:r w:rsidR="004F25C9" w:rsidRPr="0068185F">
        <w:t>Eestis Estlink 2) ja juhitamatute toomisvõimsuste (tuul/päike) osakaalust.</w:t>
      </w:r>
    </w:p>
    <w:p w14:paraId="23157FEF" w14:textId="4F3B0097" w:rsidR="0051151A" w:rsidRPr="0068185F" w:rsidRDefault="00BD1013" w:rsidP="00180E21">
      <w:pPr>
        <w:pStyle w:val="Heading2"/>
      </w:pPr>
      <w:bookmarkStart w:id="9" w:name="_Toc207018060"/>
      <w:r w:rsidRPr="0068185F">
        <w:t>Millised on reservituru etapid ja kuidas n</w:t>
      </w:r>
      <w:r w:rsidR="00935060" w:rsidRPr="0068185F">
        <w:t>ee</w:t>
      </w:r>
      <w:r w:rsidRPr="0068185F">
        <w:t>d sobituvad päev-ette ja päevasiseste turgude</w:t>
      </w:r>
      <w:r w:rsidR="0051151A" w:rsidRPr="0068185F">
        <w:t xml:space="preserve"> ajagraafikus</w:t>
      </w:r>
      <w:r w:rsidR="00725FE8" w:rsidRPr="0068185F">
        <w:t>s</w:t>
      </w:r>
      <w:r w:rsidR="0051151A" w:rsidRPr="0068185F">
        <w:t>e</w:t>
      </w:r>
      <w:r w:rsidRPr="0068185F">
        <w:t>?</w:t>
      </w:r>
      <w:bookmarkEnd w:id="9"/>
    </w:p>
    <w:p w14:paraId="49EAFCE0" w14:textId="2FB2A2A0" w:rsidR="00BC6F84" w:rsidRPr="0068185F" w:rsidRDefault="001630F2" w:rsidP="00BC6F84">
      <w:r w:rsidRPr="0068185F">
        <w:t>Reserviturud toimuvad laias laastus kahes eraldiseisvas etapis</w:t>
      </w:r>
      <w:r w:rsidR="00020D64" w:rsidRPr="0068185F">
        <w:t xml:space="preserve">. Esimene etapp on reservide </w:t>
      </w:r>
      <w:r w:rsidR="00020D64" w:rsidRPr="0068185F">
        <w:rPr>
          <w:b/>
        </w:rPr>
        <w:t>võimsusturg</w:t>
      </w:r>
      <w:r w:rsidR="2E227D0E" w:rsidRPr="0068185F">
        <w:t>,</w:t>
      </w:r>
      <w:r w:rsidR="00020D64" w:rsidRPr="0068185F">
        <w:t xml:space="preserve"> mis tagab Balti süsteemihalduritele piisava</w:t>
      </w:r>
      <w:r w:rsidR="00C223EE" w:rsidRPr="0068185F">
        <w:t xml:space="preserve"> koguse</w:t>
      </w:r>
      <w:r w:rsidR="00020D64" w:rsidRPr="0068185F">
        <w:t xml:space="preserve"> reserv</w:t>
      </w:r>
      <w:r w:rsidR="00C223EE" w:rsidRPr="0068185F">
        <w:t>ide</w:t>
      </w:r>
      <w:r w:rsidR="00CE662E" w:rsidRPr="0068185F">
        <w:t xml:space="preserve"> </w:t>
      </w:r>
      <w:r w:rsidR="00CE662E" w:rsidRPr="0068185F">
        <w:rPr>
          <w:b/>
        </w:rPr>
        <w:t>valmisoleku järgmisel päeval</w:t>
      </w:r>
      <w:r w:rsidR="00020D64" w:rsidRPr="0068185F">
        <w:t xml:space="preserve">, et toime tulla </w:t>
      </w:r>
      <w:r w:rsidR="00180320" w:rsidRPr="0068185F">
        <w:t xml:space="preserve">kõikvõimalike häiringute ja avariidega elektrisüsteemis. Teine etapp on </w:t>
      </w:r>
      <w:r w:rsidR="00180320" w:rsidRPr="0068185F">
        <w:rPr>
          <w:b/>
        </w:rPr>
        <w:t>süsteemi tasakaalustamise</w:t>
      </w:r>
      <w:r w:rsidR="00180320" w:rsidRPr="0068185F">
        <w:t xml:space="preserve"> etapp, kus </w:t>
      </w:r>
      <w:r w:rsidR="00B423CE" w:rsidRPr="0068185F">
        <w:t xml:space="preserve">olemasolevaid reserve kasutatakse aktiivselt süsteemi tasakaalustamiseks, jälgides pidevalt süsteemi olukorda </w:t>
      </w:r>
      <w:r w:rsidR="589AE695" w:rsidRPr="0068185F">
        <w:t xml:space="preserve">ja </w:t>
      </w:r>
      <w:r w:rsidR="00B423CE" w:rsidRPr="0068185F">
        <w:t>edastades reservide pakkujatele vastavaid aktiveerimiskorraldusi.</w:t>
      </w:r>
    </w:p>
    <w:p w14:paraId="694737FA" w14:textId="3B1F3DBA" w:rsidR="000D33BE" w:rsidRPr="0068185F" w:rsidRDefault="000213AE">
      <w:r w:rsidRPr="0068185F">
        <w:t xml:space="preserve">Reservide võimsusturul hangitakse vajalike reservide kogus </w:t>
      </w:r>
      <w:r w:rsidR="000D33BE" w:rsidRPr="0068185F">
        <w:t xml:space="preserve">igal hommikul järgmiseks ööpäevaks korraga. Võimsusturu esimeses etapis hangitakse vajalik FCR reservide kogus. Kui FCR reservide turu tulemused on selgunud, hangitakse järgnevalt vajalik </w:t>
      </w:r>
      <w:proofErr w:type="spellStart"/>
      <w:r w:rsidR="000D33BE" w:rsidRPr="0068185F">
        <w:t>aFRR</w:t>
      </w:r>
      <w:proofErr w:type="spellEnd"/>
      <w:r w:rsidR="000D33BE" w:rsidRPr="0068185F">
        <w:t xml:space="preserve"> ja </w:t>
      </w:r>
      <w:proofErr w:type="spellStart"/>
      <w:r w:rsidR="000D33BE" w:rsidRPr="0068185F">
        <w:t>mFRR</w:t>
      </w:r>
      <w:proofErr w:type="spellEnd"/>
      <w:r w:rsidR="000D33BE" w:rsidRPr="0068185F">
        <w:t xml:space="preserve"> võimsus</w:t>
      </w:r>
      <w:r w:rsidR="3B2AB397" w:rsidRPr="0068185F">
        <w:t xml:space="preserve"> </w:t>
      </w:r>
      <w:r w:rsidR="000D33BE" w:rsidRPr="0068185F">
        <w:t xml:space="preserve">ühekorraga. </w:t>
      </w:r>
      <w:r w:rsidR="63D290FE" w:rsidRPr="0068185F">
        <w:t xml:space="preserve">Peale </w:t>
      </w:r>
      <w:proofErr w:type="spellStart"/>
      <w:r w:rsidR="000D33BE" w:rsidRPr="0068185F">
        <w:t>aFRR</w:t>
      </w:r>
      <w:proofErr w:type="spellEnd"/>
      <w:r w:rsidR="000D33BE" w:rsidRPr="0068185F">
        <w:t>/</w:t>
      </w:r>
      <w:proofErr w:type="spellStart"/>
      <w:r w:rsidR="000D33BE" w:rsidRPr="0068185F">
        <w:t>mFRR</w:t>
      </w:r>
      <w:proofErr w:type="spellEnd"/>
      <w:r w:rsidR="000D33BE" w:rsidRPr="0068185F">
        <w:t xml:space="preserve"> oksjoni</w:t>
      </w:r>
      <w:r w:rsidR="11176D6B" w:rsidRPr="0068185F">
        <w:t>t</w:t>
      </w:r>
      <w:r w:rsidR="000D33BE" w:rsidRPr="0068185F">
        <w:t xml:space="preserve"> toimub tavaline päev-ette turg ja päevasisene turg</w:t>
      </w:r>
      <w:r w:rsidR="42556FC0" w:rsidRPr="003302B8">
        <w:t>,</w:t>
      </w:r>
      <w:r w:rsidR="000D33BE" w:rsidRPr="003302B8">
        <w:t xml:space="preserve"> kus turuosalistel on võimalik kaubelda elektrienergiaga. </w:t>
      </w:r>
      <w:r w:rsidR="00232982" w:rsidRPr="003302B8">
        <w:t>R</w:t>
      </w:r>
      <w:r w:rsidR="002E5735" w:rsidRPr="003302B8">
        <w:t>eservide energiatur</w:t>
      </w:r>
      <w:r w:rsidR="00232982" w:rsidRPr="003302B8">
        <w:t>g ehk süsteemi tasakaalustamise etapp</w:t>
      </w:r>
      <w:r w:rsidR="0017170B" w:rsidRPr="003302B8">
        <w:t xml:space="preserve"> (reservide </w:t>
      </w:r>
      <w:r w:rsidR="00936682" w:rsidRPr="003302B8">
        <w:t>käivitamine)</w:t>
      </w:r>
      <w:r w:rsidR="002E5735" w:rsidRPr="003302B8">
        <w:t xml:space="preserve"> </w:t>
      </w:r>
      <w:r w:rsidR="000D33BE" w:rsidRPr="003302B8">
        <w:t>toimub jooksvalt päev</w:t>
      </w:r>
      <w:r w:rsidR="079A11DA" w:rsidRPr="003302B8">
        <w:t xml:space="preserve"> läbi</w:t>
      </w:r>
      <w:r w:rsidR="000D33BE" w:rsidRPr="003302B8">
        <w:t xml:space="preserve"> vastavalt süsteemi tasakaalule </w:t>
      </w:r>
      <w:r w:rsidR="4F6ACFF6" w:rsidRPr="003302B8">
        <w:t xml:space="preserve">ja </w:t>
      </w:r>
      <w:r w:rsidR="000D33BE" w:rsidRPr="003302B8">
        <w:t>toimunud avariidele.</w:t>
      </w:r>
    </w:p>
    <w:p w14:paraId="7DB5FB4F" w14:textId="36DEF97A" w:rsidR="0051151A" w:rsidRPr="0068185F" w:rsidRDefault="481B78F9" w:rsidP="00180E21">
      <w:pPr>
        <w:pStyle w:val="Heading2"/>
      </w:pPr>
      <w:bookmarkStart w:id="10" w:name="_Toc207018061"/>
      <w:r w:rsidRPr="0068185F">
        <w:lastRenderedPageBreak/>
        <w:t>Kas reservide hankimisel on mõju ülekandevõimsustele?</w:t>
      </w:r>
      <w:bookmarkEnd w:id="10"/>
    </w:p>
    <w:p w14:paraId="348B4DC8" w14:textId="3C7992C3" w:rsidR="00D33599" w:rsidRPr="0068185F" w:rsidRDefault="006458AE" w:rsidP="0022759F">
      <w:r w:rsidRPr="0068185F">
        <w:t xml:space="preserve">Jah, </w:t>
      </w:r>
      <w:r w:rsidR="005B0A54" w:rsidRPr="0068185F">
        <w:t xml:space="preserve">Eesti ja Läti piiril reserveeritakse EBGL artikkel 41(1)  metoodika kohaselt  </w:t>
      </w:r>
      <w:proofErr w:type="spellStart"/>
      <w:r w:rsidR="000F272E" w:rsidRPr="0068185F">
        <w:t>aFRR</w:t>
      </w:r>
      <w:proofErr w:type="spellEnd"/>
      <w:r w:rsidR="000F272E" w:rsidRPr="0068185F">
        <w:t xml:space="preserve"> ja </w:t>
      </w:r>
      <w:proofErr w:type="spellStart"/>
      <w:r w:rsidR="005B0A54" w:rsidRPr="0068185F">
        <w:t>mFRR</w:t>
      </w:r>
      <w:proofErr w:type="spellEnd"/>
      <w:r w:rsidR="005B0A54" w:rsidRPr="0068185F">
        <w:t xml:space="preserve"> võimustoodete jaoks ülekandevõimsusi</w:t>
      </w:r>
      <w:r w:rsidR="008E33F0" w:rsidRPr="0068185F">
        <w:t>. P</w:t>
      </w:r>
      <w:r w:rsidR="005B0A54" w:rsidRPr="0068185F">
        <w:t xml:space="preserve">äev-ette turule ning päevasisesele kauplemisele jääv ülekandevõimsus on selle  võrra väiksem. Üldjuhul on lubatud broneerida kuni 50% kogu ülekandevõimsusest reservidele, kuid tõenäoliselt jääb see number enamasti tunduvalt madalamale tasemele.  </w:t>
      </w:r>
    </w:p>
    <w:p w14:paraId="7DD0475B" w14:textId="57088D22" w:rsidR="0051151A" w:rsidRPr="0068185F" w:rsidRDefault="0051151A" w:rsidP="1DBC697D">
      <w:pPr>
        <w:pStyle w:val="Heading2"/>
      </w:pPr>
      <w:bookmarkStart w:id="11" w:name="_Toc207018062"/>
      <w:r w:rsidRPr="0068185F">
        <w:t>Miks ja kuidas Elering hangib pikaajalisi reserve?</w:t>
      </w:r>
      <w:bookmarkEnd w:id="11"/>
    </w:p>
    <w:p w14:paraId="5751E07D" w14:textId="7D4FB8CB" w:rsidR="00DC16FB" w:rsidRPr="0068185F" w:rsidRDefault="00FD1B14">
      <w:bookmarkStart w:id="12" w:name="_Hlk168482287"/>
      <w:r w:rsidRPr="0068185F">
        <w:t>Võttes arvesse reservide vajaduse nõudeid peale Euroopa sünkroonalaga liitumist ning arvestades Eesti taastuvenergia eesmärki toota 2030. aastaks piisavalt taastuvelektrit, et katta 100% Eesti elektritarbimisest, näitavad arvutused suurenenud reservide vajadusi 2030. aastaks. Lisaks on viiteid, et Eesti süsteemi</w:t>
      </w:r>
      <w:r w:rsidR="008515D5" w:rsidRPr="0068185F">
        <w:t xml:space="preserve">s </w:t>
      </w:r>
      <w:r w:rsidR="0008390D" w:rsidRPr="0068185F">
        <w:t>on turult väljumas mitmed olemas</w:t>
      </w:r>
      <w:r w:rsidR="008515D5" w:rsidRPr="0068185F">
        <w:t>olevad reservide pakkumise võimekusega</w:t>
      </w:r>
      <w:r w:rsidRPr="0068185F">
        <w:t xml:space="preserve"> soojuselektrijaamad</w:t>
      </w:r>
      <w:r w:rsidR="0008390D" w:rsidRPr="0068185F">
        <w:t xml:space="preserve">. </w:t>
      </w:r>
      <w:r w:rsidRPr="0068185F">
        <w:t xml:space="preserve">Pikaajaliselt plaanib Elering hankida sagedusreserve seetõttu, et </w:t>
      </w:r>
      <w:r w:rsidR="00986B16">
        <w:t>hetkel</w:t>
      </w:r>
      <w:r w:rsidR="47A5CC05" w:rsidRPr="0068185F">
        <w:t xml:space="preserve"> </w:t>
      </w:r>
      <w:r w:rsidR="00297077">
        <w:t>konkreetsete</w:t>
      </w:r>
      <w:r w:rsidRPr="0068185F">
        <w:t xml:space="preserve"> toodete turg puudub ja investoritel puudub kindlus turule sisenemiseks, </w:t>
      </w:r>
      <w:r w:rsidR="00BF7131">
        <w:t>kuna</w:t>
      </w:r>
      <w:r w:rsidRPr="0068185F">
        <w:t xml:space="preserve"> on keeruline tulusid</w:t>
      </w:r>
      <w:r w:rsidR="00BF7131">
        <w:t xml:space="preserve"> pikaajaliselt</w:t>
      </w:r>
      <w:r w:rsidRPr="0068185F">
        <w:t xml:space="preserve"> prognoosida. Rohkem infot </w:t>
      </w:r>
      <w:r w:rsidR="003B3C4F" w:rsidRPr="0068185F">
        <w:t>hanke koh</w:t>
      </w:r>
      <w:r w:rsidR="00973B0C" w:rsidRPr="0068185F">
        <w:t>ta</w:t>
      </w:r>
      <w:r w:rsidR="150E9C1C" w:rsidRPr="0068185F">
        <w:t>:</w:t>
      </w:r>
      <w:r w:rsidR="00973B0C" w:rsidRPr="0068185F">
        <w:t xml:space="preserve"> </w:t>
      </w:r>
      <w:r w:rsidR="00CA6E76" w:rsidRPr="00CA6E76">
        <w:t>https://elering.ee/reguleerimisteenuste-energia-ja-voimsusturg</w:t>
      </w:r>
      <w:r w:rsidR="7395B891" w:rsidRPr="0068185F">
        <w:t>.</w:t>
      </w:r>
      <w:bookmarkEnd w:id="12"/>
    </w:p>
    <w:p w14:paraId="7C6123C5" w14:textId="35A624CB" w:rsidR="00C53DE3" w:rsidRPr="0068185F" w:rsidRDefault="00C53DE3" w:rsidP="00C53DE3">
      <w:pPr>
        <w:pStyle w:val="Heading2"/>
      </w:pPr>
      <w:bookmarkStart w:id="13" w:name="_Toc207018063"/>
      <w:r w:rsidRPr="0068185F">
        <w:t>Millise regulatsiooni alusel ja mis perioodil võivad süsteemihaldurid omada varasid, mis saavad pakkuda reservitooteid?</w:t>
      </w:r>
      <w:bookmarkEnd w:id="13"/>
    </w:p>
    <w:p w14:paraId="2591A8CE" w14:textId="58B33AF7" w:rsidR="00C53DE3" w:rsidRPr="0068185F" w:rsidRDefault="00C53DE3" w:rsidP="00C53DE3">
      <w:r w:rsidRPr="0068185F">
        <w:t xml:space="preserve">Euroopa elektrituru reformiga anti Balti riikidele erand, mille alusel  süsteemihalduritel on perioodil kuni kolm aastat pärast sünkroniseerimist õigus kasutada nendega seotud varasid, et vähendada turult hangitavate reservide mahtu. Selle eesmärk on vältida olukorda, kus reservide hankimise kulu bilansihaldurite jaoks liiga suureks kasvab. Süsteemihalduritega seonduvad varad mida </w:t>
      </w:r>
      <w:r w:rsidR="00F270CB">
        <w:t xml:space="preserve">turgude avamisel </w:t>
      </w:r>
      <w:r w:rsidRPr="0068185F">
        <w:t>reserviturgudel kasutatakse on Kiisa avariireservelektrijaam Eestis, Läti süsteemihalduri akud Lätis (2025. aasta lõpus) ning Leedu süsteemihalduriga seotud akud Leedus.</w:t>
      </w:r>
      <w:r w:rsidR="006A0E10">
        <w:t xml:space="preserve"> Antud varade kasutamine </w:t>
      </w:r>
      <w:r w:rsidR="008D63DA">
        <w:t xml:space="preserve">erandina </w:t>
      </w:r>
      <w:r w:rsidR="006A0E10">
        <w:t xml:space="preserve">tagab, et </w:t>
      </w:r>
      <w:r w:rsidR="00052A79">
        <w:t>sünkroonala vahetamis</w:t>
      </w:r>
      <w:r w:rsidR="00EC7806">
        <w:t>eks ja saartalituseks</w:t>
      </w:r>
      <w:r w:rsidR="0056725F">
        <w:t xml:space="preserve"> vajalikud võimekused </w:t>
      </w:r>
      <w:r w:rsidR="00386938">
        <w:t xml:space="preserve">uute </w:t>
      </w:r>
      <w:r w:rsidR="00674671">
        <w:t xml:space="preserve">turutoodete </w:t>
      </w:r>
      <w:r w:rsidR="00CE281A">
        <w:t xml:space="preserve">osas </w:t>
      </w:r>
      <w:r w:rsidR="006B32E3">
        <w:t xml:space="preserve">on </w:t>
      </w:r>
      <w:r w:rsidR="009C6810">
        <w:t xml:space="preserve">suurema kindlusega </w:t>
      </w:r>
      <w:r w:rsidR="008D63DA">
        <w:t xml:space="preserve">selleks perioodika </w:t>
      </w:r>
      <w:r w:rsidR="009C6810">
        <w:t>tagatud</w:t>
      </w:r>
      <w:r w:rsidR="008D63DA">
        <w:t>.</w:t>
      </w:r>
      <w:r w:rsidR="009C6810">
        <w:t xml:space="preserve"> </w:t>
      </w:r>
    </w:p>
    <w:p w14:paraId="22A62CCD" w14:textId="6C3DECFA" w:rsidR="005646AD" w:rsidRPr="0068185F" w:rsidRDefault="005646AD" w:rsidP="005646AD">
      <w:pPr>
        <w:pStyle w:val="Heading2"/>
      </w:pPr>
      <w:bookmarkStart w:id="14" w:name="_Toc207018064"/>
      <w:r w:rsidRPr="0068185F">
        <w:t xml:space="preserve">Kuidas mõjutab Kiisa </w:t>
      </w:r>
      <w:r w:rsidR="251B983E" w:rsidRPr="0068185F">
        <w:t>a</w:t>
      </w:r>
      <w:r w:rsidRPr="0068185F">
        <w:t>variielektrijaam Eleringi poolt hangitavaid reservitoodete koguseid?</w:t>
      </w:r>
      <w:bookmarkEnd w:id="14"/>
      <w:r w:rsidRPr="0068185F">
        <w:t xml:space="preserve"> </w:t>
      </w:r>
    </w:p>
    <w:p w14:paraId="66E7E16A" w14:textId="314A3178" w:rsidR="00BB7A6E" w:rsidRPr="0068185F" w:rsidRDefault="00300F81" w:rsidP="0022759F">
      <w:r w:rsidRPr="00300F81">
        <w:t xml:space="preserve">Selleks, et energiasüsteemi muutus ja toodete kasutuselevõtmine toimuks võimalikult etteprognoositavalt on Baltikumi süsteemihaldurid saanud erandi kuni </w:t>
      </w:r>
      <w:r>
        <w:t>3 aasta jook</w:t>
      </w:r>
      <w:r w:rsidR="001B5E01">
        <w:t>s</w:t>
      </w:r>
      <w:r>
        <w:t>ul peale</w:t>
      </w:r>
      <w:r w:rsidR="001B5E01">
        <w:t xml:space="preserve"> </w:t>
      </w:r>
      <w:r>
        <w:t>sünkroniseerimist</w:t>
      </w:r>
      <w:r w:rsidRPr="00300F81">
        <w:t xml:space="preserve"> kasutada reservide vajaduse mahu hindamisel ka olemasolevaid süsteemihaldurite varasid.  Elering arvestab Kiisa võimsuse olemasoluga reservide hankimisel ja selle võrra on Eleringi poolt hangitav Balti LFC ploki Eesti osa </w:t>
      </w:r>
      <w:proofErr w:type="spellStart"/>
      <w:r w:rsidRPr="00300F81">
        <w:t>mFRR</w:t>
      </w:r>
      <w:proofErr w:type="spellEnd"/>
      <w:r w:rsidRPr="00300F81">
        <w:t xml:space="preserve"> üles suunas reservist väiksem (kuid mitte rohkem, kui Kiisa tootmisvõimsus ehk 250 MW). Antud lahendus on ühiskonnale hinna mõttes kõige optimaalsem, kuna ei tule hankida turu avanemisel korraga liiga palju reserve korraga.  Reservide käivitamisel Kiisa reservturu kontekstis käivitatakse kõige viimase ressursina, millest tulenevalt on tema mõju turule viidud võimalikult väikseks.  </w:t>
      </w:r>
    </w:p>
    <w:p w14:paraId="456B27FE" w14:textId="56ADBE98" w:rsidR="005646AD" w:rsidRPr="0068185F" w:rsidRDefault="005646AD" w:rsidP="005646AD">
      <w:pPr>
        <w:pStyle w:val="Heading2"/>
      </w:pPr>
      <w:bookmarkStart w:id="15" w:name="_Toc207018065"/>
      <w:r w:rsidRPr="0068185F">
        <w:t>Milline on reserviturgude arendamise ajakava?</w:t>
      </w:r>
      <w:bookmarkEnd w:id="15"/>
    </w:p>
    <w:p w14:paraId="46202920" w14:textId="25BB8F3D" w:rsidR="00D01292" w:rsidRPr="0068185F" w:rsidRDefault="00D01292" w:rsidP="0022759F">
      <w:r w:rsidRPr="0068185F">
        <w:t>Balti süsteemihaldurid on avalikustanud ja uuendavad regulaarselt Balti sagedusreservide teekaarti, millega on võimalik tutvuda Eleringi veebilehel:</w:t>
      </w:r>
      <w:r w:rsidR="00820104" w:rsidRPr="0068185F">
        <w:t xml:space="preserve"> </w:t>
      </w:r>
      <w:r w:rsidR="00CA6E76" w:rsidRPr="00CA6E76">
        <w:t>https://elering.ee/reguleerimisteenuste-energia-ja-voimsusturg</w:t>
      </w:r>
      <w:r w:rsidR="12057E55" w:rsidRPr="0068185F">
        <w:t>.</w:t>
      </w:r>
    </w:p>
    <w:p w14:paraId="5FADF34D" w14:textId="7D4E1901" w:rsidR="006E6618" w:rsidRPr="0068185F" w:rsidRDefault="006E6618" w:rsidP="006E6618">
      <w:pPr>
        <w:pStyle w:val="Heading2"/>
      </w:pPr>
      <w:bookmarkStart w:id="16" w:name="_Toc168496944"/>
      <w:bookmarkStart w:id="17" w:name="_Toc168497049"/>
      <w:bookmarkStart w:id="18" w:name="_Toc168500084"/>
      <w:bookmarkStart w:id="19" w:name="_Toc207018066"/>
      <w:bookmarkEnd w:id="16"/>
      <w:bookmarkEnd w:id="17"/>
      <w:bookmarkEnd w:id="18"/>
      <w:r w:rsidRPr="0068185F">
        <w:rPr>
          <w:rStyle w:val="Heading2Char"/>
        </w:rPr>
        <w:t>Kuhu pöörduda, et saada rohkem infot reserviturgude kohta</w:t>
      </w:r>
      <w:r w:rsidRPr="0068185F">
        <w:t>?</w:t>
      </w:r>
      <w:bookmarkEnd w:id="19"/>
    </w:p>
    <w:p w14:paraId="7E7C0510" w14:textId="78C8C8CF" w:rsidR="006E6618" w:rsidRPr="0068185F" w:rsidRDefault="006E6618" w:rsidP="006E6618">
      <w:bookmarkStart w:id="20" w:name="_Toc168658391"/>
      <w:bookmarkStart w:id="21" w:name="_Toc168658487"/>
      <w:bookmarkStart w:id="22" w:name="_Toc168658582"/>
      <w:bookmarkEnd w:id="20"/>
      <w:bookmarkEnd w:id="21"/>
      <w:bookmarkEnd w:id="22"/>
      <w:r w:rsidRPr="0068185F">
        <w:t>Juhul kui käesolevas dokumendis</w:t>
      </w:r>
      <w:r w:rsidR="00C21362" w:rsidRPr="0068185F">
        <w:t xml:space="preserve"> ja Eleringi </w:t>
      </w:r>
      <w:r w:rsidRPr="0068185F">
        <w:t>veebilehel kirjas olevad vastused ei paku ammendavad infot</w:t>
      </w:r>
      <w:r w:rsidR="00FC0CA5" w:rsidRPr="0068185F">
        <w:t xml:space="preserve">, </w:t>
      </w:r>
      <w:r w:rsidR="00C21362" w:rsidRPr="0068185F">
        <w:t xml:space="preserve">palume </w:t>
      </w:r>
      <w:r w:rsidR="00DF1909" w:rsidRPr="0068185F">
        <w:t xml:space="preserve">pöörduda </w:t>
      </w:r>
      <w:hyperlink r:id="rId11" w:history="1">
        <w:r w:rsidR="00DF1909" w:rsidRPr="0068185F">
          <w:rPr>
            <w:rStyle w:val="Hyperlink"/>
          </w:rPr>
          <w:t>reservid@elering.ee</w:t>
        </w:r>
      </w:hyperlink>
      <w:r w:rsidR="00DF1909" w:rsidRPr="0068185F">
        <w:t xml:space="preserve"> </w:t>
      </w:r>
      <w:r w:rsidR="00C21362" w:rsidRPr="0068185F">
        <w:t>.</w:t>
      </w:r>
    </w:p>
    <w:p w14:paraId="3E0D4BED" w14:textId="35E21223" w:rsidR="0051151A" w:rsidRPr="0068185F" w:rsidRDefault="0051151A" w:rsidP="006F3F9E">
      <w:pPr>
        <w:pStyle w:val="Heading1"/>
      </w:pPr>
      <w:bookmarkStart w:id="23" w:name="_Toc207018067"/>
      <w:r w:rsidRPr="0068185F">
        <w:t>Reservide võimsusturg</w:t>
      </w:r>
      <w:bookmarkEnd w:id="23"/>
    </w:p>
    <w:p w14:paraId="3BB12DDA" w14:textId="3AA2EA31" w:rsidR="002A5959" w:rsidRPr="0068185F" w:rsidRDefault="002A5959" w:rsidP="00180E21">
      <w:pPr>
        <w:pStyle w:val="Heading2"/>
      </w:pPr>
      <w:bookmarkStart w:id="24" w:name="_Toc207018068"/>
      <w:r w:rsidRPr="0068185F">
        <w:t xml:space="preserve">Üldine </w:t>
      </w:r>
      <w:r w:rsidR="008C0695" w:rsidRPr="0068185F">
        <w:t xml:space="preserve">reservide võimsusturu </w:t>
      </w:r>
      <w:r w:rsidRPr="0068185F">
        <w:t>kirjeldus</w:t>
      </w:r>
      <w:bookmarkEnd w:id="24"/>
    </w:p>
    <w:p w14:paraId="28EFF21A" w14:textId="1AFE4B6C" w:rsidR="002A5959" w:rsidRPr="0068185F" w:rsidRDefault="002A5959" w:rsidP="00D9438D">
      <w:pPr>
        <w:pStyle w:val="Heading3"/>
      </w:pPr>
      <w:bookmarkStart w:id="25" w:name="_Toc207018069"/>
      <w:r w:rsidRPr="0068185F">
        <w:t>Millised on reservide võimsustooted ja milleks Elering neid kasutab?</w:t>
      </w:r>
      <w:bookmarkEnd w:id="25"/>
    </w:p>
    <w:p w14:paraId="2F2DFBE9" w14:textId="2A5629F0" w:rsidR="009F6619" w:rsidRDefault="009F6619" w:rsidP="0022759F">
      <w:r w:rsidRPr="0068185F">
        <w:t>Elering on koos teiste Balti süsteemihalduritega välja töötanud ühtse elektrisüsteemi tasakaalustamise kontseptsiooni, mille kohaselt kasutatakse süsteemi tasakaalustamise</w:t>
      </w:r>
      <w:r w:rsidR="2B8630B9" w:rsidRPr="0068185F">
        <w:t>l</w:t>
      </w:r>
      <w:r w:rsidRPr="0068185F">
        <w:t xml:space="preserve"> FCR, </w:t>
      </w:r>
      <w:proofErr w:type="spellStart"/>
      <w:r w:rsidRPr="0068185F">
        <w:t>aFRR</w:t>
      </w:r>
      <w:proofErr w:type="spellEnd"/>
      <w:r w:rsidRPr="0068185F">
        <w:t xml:space="preserve"> ja </w:t>
      </w:r>
      <w:proofErr w:type="spellStart"/>
      <w:r w:rsidRPr="0068185F">
        <w:t>mFRR</w:t>
      </w:r>
      <w:proofErr w:type="spellEnd"/>
      <w:r w:rsidRPr="0068185F">
        <w:t xml:space="preserve"> tooteid. Toodetega tagatakse süsteemi tasakaal </w:t>
      </w:r>
      <w:r w:rsidR="000E4747" w:rsidRPr="0068185F">
        <w:t>erinevate prognoosivigade ja häiringute kontekstis, näiteks lähtuvalt turuosaliste prognoosivigadest, elektrijaama</w:t>
      </w:r>
      <w:r w:rsidR="00983CA4" w:rsidRPr="0068185F">
        <w:t xml:space="preserve">de avariidest ning </w:t>
      </w:r>
      <w:proofErr w:type="spellStart"/>
      <w:r w:rsidR="00983CA4" w:rsidRPr="0068185F">
        <w:t>ülepiiriliste</w:t>
      </w:r>
      <w:proofErr w:type="spellEnd"/>
      <w:r w:rsidR="00983CA4" w:rsidRPr="0068185F">
        <w:t xml:space="preserve"> võimsuste avariidest.</w:t>
      </w:r>
      <w:r w:rsidR="00F340CE" w:rsidRPr="0068185F">
        <w:t xml:space="preserve"> </w:t>
      </w:r>
      <w:r w:rsidR="00220B14" w:rsidRPr="0068185F">
        <w:t>Võimsusturu</w:t>
      </w:r>
      <w:r w:rsidR="00EA2CA2" w:rsidRPr="0068185F">
        <w:t xml:space="preserve"> </w:t>
      </w:r>
      <w:r w:rsidR="00856A81" w:rsidRPr="0068185F">
        <w:t xml:space="preserve">põhimõtted </w:t>
      </w:r>
      <w:r w:rsidR="00856A81" w:rsidRPr="0068185F">
        <w:lastRenderedPageBreak/>
        <w:t>on kirjas</w:t>
      </w:r>
      <w:r w:rsidR="00F3613C" w:rsidRPr="0068185F">
        <w:t xml:space="preserve"> Balti regulaatorite poolt kooskõlastatud </w:t>
      </w:r>
      <w:r w:rsidR="00856A81" w:rsidRPr="0068185F">
        <w:t xml:space="preserve">EBGL artiklite 33(1), 38(1) ja </w:t>
      </w:r>
      <w:r w:rsidR="00E27A2A" w:rsidRPr="0068185F">
        <w:t xml:space="preserve">41(1) </w:t>
      </w:r>
      <w:r w:rsidR="00F3613C" w:rsidRPr="0068185F">
        <w:t>metoodika</w:t>
      </w:r>
      <w:r w:rsidR="00856A81" w:rsidRPr="0068185F">
        <w:t>te</w:t>
      </w:r>
      <w:r w:rsidR="00F3613C" w:rsidRPr="0068185F">
        <w:t>s</w:t>
      </w:r>
      <w:r w:rsidR="00D53821" w:rsidRPr="0068185F">
        <w:t>, mis on le</w:t>
      </w:r>
      <w:r w:rsidR="000979EE" w:rsidRPr="0068185F">
        <w:t>i</w:t>
      </w:r>
      <w:r w:rsidR="00D53821" w:rsidRPr="0068185F">
        <w:t>tavad E</w:t>
      </w:r>
      <w:r w:rsidR="000979EE" w:rsidRPr="0068185F">
        <w:t>l</w:t>
      </w:r>
      <w:r w:rsidR="00D53821" w:rsidRPr="0068185F">
        <w:t>eringi veebilehel</w:t>
      </w:r>
      <w:r w:rsidR="000979EE" w:rsidRPr="0068185F">
        <w:t xml:space="preserve">: </w:t>
      </w:r>
      <w:r w:rsidR="000D3C64" w:rsidRPr="000D3C64">
        <w:t>https://elering.ee/reguleerimisteenuste-energia-ja-voimsusturg</w:t>
      </w:r>
      <w:r w:rsidR="000979EE" w:rsidRPr="0068185F">
        <w:t>.</w:t>
      </w:r>
    </w:p>
    <w:p w14:paraId="59D039F5" w14:textId="665368FF" w:rsidR="002A5959" w:rsidRPr="0068185F" w:rsidRDefault="002A5959" w:rsidP="00D9438D">
      <w:pPr>
        <w:pStyle w:val="Heading3"/>
      </w:pPr>
      <w:bookmarkStart w:id="26" w:name="_Toc207018070"/>
      <w:r w:rsidRPr="0068185F">
        <w:t>Kus toimub võimsustoodetega kauplemine?</w:t>
      </w:r>
      <w:bookmarkEnd w:id="26"/>
    </w:p>
    <w:p w14:paraId="571DAC29" w14:textId="60ECAF72" w:rsidR="00F666DD" w:rsidRDefault="00F666DD" w:rsidP="0022759F">
      <w:r w:rsidRPr="0068185F">
        <w:t xml:space="preserve">Balti süsteemihaldurid on arendamas Balti ühist sagedusreservide hankimise platvormi, kus hangitakse FCR, </w:t>
      </w:r>
      <w:proofErr w:type="spellStart"/>
      <w:r w:rsidRPr="0068185F">
        <w:t>aFRR</w:t>
      </w:r>
      <w:proofErr w:type="spellEnd"/>
      <w:r w:rsidRPr="0068185F">
        <w:t xml:space="preserve"> ja </w:t>
      </w:r>
      <w:proofErr w:type="spellStart"/>
      <w:r w:rsidRPr="0068185F">
        <w:t>mFRR</w:t>
      </w:r>
      <w:proofErr w:type="spellEnd"/>
      <w:r w:rsidRPr="0068185F">
        <w:t xml:space="preserve"> reservid kõigi kolme Balti süsteemihalduri jaoks ühiselt. </w:t>
      </w:r>
    </w:p>
    <w:p w14:paraId="688BBED8" w14:textId="5683D477" w:rsidR="00761BD9" w:rsidRDefault="00A024C3" w:rsidP="00761BD9">
      <w:pPr>
        <w:jc w:val="left"/>
      </w:pPr>
      <w:r w:rsidRPr="005035E4">
        <w:t xml:space="preserve">Turu algoritmi kirjeldus on avaldatud: </w:t>
      </w:r>
      <w:r w:rsidR="00761BD9" w:rsidRPr="00D74E17">
        <w:t>https://elering.ee/sites/default/files/public/Teenused/BBCM%20Procurement%20Optimization%20Function%20Documentation%2003.01.2025.pdf</w:t>
      </w:r>
      <w:r w:rsidR="00761BD9" w:rsidRPr="005035E4">
        <w:t>​</w:t>
      </w:r>
    </w:p>
    <w:p w14:paraId="244C5EA5" w14:textId="3127FE4C" w:rsidR="002A5959" w:rsidRPr="0068185F" w:rsidRDefault="002A5959" w:rsidP="00D9438D">
      <w:pPr>
        <w:pStyle w:val="Heading3"/>
      </w:pPr>
      <w:bookmarkStart w:id="27" w:name="_Hlk161829799"/>
      <w:bookmarkStart w:id="28" w:name="_Toc207018071"/>
      <w:r w:rsidRPr="0068185F">
        <w:t>Kuidas toimub igapäevaste võimsustoodete pakkumiste esitamine?</w:t>
      </w:r>
      <w:bookmarkEnd w:id="27"/>
      <w:bookmarkEnd w:id="28"/>
    </w:p>
    <w:p w14:paraId="6EDF87AF" w14:textId="605EECED" w:rsidR="00604995" w:rsidRPr="0068185F" w:rsidRDefault="00604995" w:rsidP="00604995">
      <w:pPr>
        <w:rPr>
          <w:highlight w:val="yellow"/>
        </w:rPr>
      </w:pPr>
      <w:r w:rsidRPr="0068185F">
        <w:t xml:space="preserve">Igas Balti riigis asuvad turuosalised, kes soovivad FCR, </w:t>
      </w:r>
      <w:proofErr w:type="spellStart"/>
      <w:r w:rsidRPr="0068185F">
        <w:t>aFRR</w:t>
      </w:r>
      <w:proofErr w:type="spellEnd"/>
      <w:r w:rsidRPr="0068185F">
        <w:t xml:space="preserve"> ja </w:t>
      </w:r>
      <w:proofErr w:type="spellStart"/>
      <w:r w:rsidRPr="0068185F">
        <w:t>mFRR</w:t>
      </w:r>
      <w:proofErr w:type="spellEnd"/>
      <w:r w:rsidRPr="0068185F">
        <w:t xml:space="preserve"> reserve pakkuda, esitavad pakkumise selle riigi süsteemihaldurile, kus teenust osutavad varad asuvad. Pakkumiste esitamise andmevahetuse </w:t>
      </w:r>
      <w:r w:rsidR="72289FFC" w:rsidRPr="0068185F">
        <w:t>standardid</w:t>
      </w:r>
      <w:r w:rsidRPr="0068185F">
        <w:t xml:space="preserve"> ja reeglid avalikustab Elering oma </w:t>
      </w:r>
      <w:r w:rsidRPr="00CA4949">
        <w:t>veebilehel</w:t>
      </w:r>
      <w:r w:rsidR="00D076A7" w:rsidRPr="00CA4949">
        <w:rPr>
          <w:rStyle w:val="FootnoteReference"/>
        </w:rPr>
        <w:footnoteReference w:id="6"/>
      </w:r>
      <w:r w:rsidRPr="00CA4949">
        <w:t xml:space="preserve"> </w:t>
      </w:r>
      <w:r w:rsidR="06E384CE" w:rsidRPr="00CA4949">
        <w:t>Süsteemihaldur ja turuosaline lepivad kokku pakkumiste esitamise jaoks vajaliku andmevahetuse</w:t>
      </w:r>
      <w:r w:rsidR="008E19C1" w:rsidRPr="00CA4949">
        <w:t>.</w:t>
      </w:r>
      <w:r w:rsidRPr="00CA4949">
        <w:t xml:space="preserve"> </w:t>
      </w:r>
    </w:p>
    <w:p w14:paraId="5CC0B282" w14:textId="1823410D" w:rsidR="00493338" w:rsidRPr="0068185F" w:rsidRDefault="00110A27" w:rsidP="00906D26">
      <w:pPr>
        <w:pStyle w:val="Heading3"/>
      </w:pPr>
      <w:bookmarkStart w:id="29" w:name="_Toc168496950"/>
      <w:bookmarkStart w:id="30" w:name="_Toc168497055"/>
      <w:bookmarkStart w:id="31" w:name="_Toc168500090"/>
      <w:bookmarkStart w:id="32" w:name="_Toc168658397"/>
      <w:bookmarkStart w:id="33" w:name="_Toc168658493"/>
      <w:bookmarkStart w:id="34" w:name="_Toc168658588"/>
      <w:bookmarkStart w:id="35" w:name="_Toc168659323"/>
      <w:bookmarkStart w:id="36" w:name="_Toc168659443"/>
      <w:bookmarkStart w:id="37" w:name="_Toc207018072"/>
      <w:bookmarkEnd w:id="29"/>
      <w:bookmarkEnd w:id="30"/>
      <w:bookmarkEnd w:id="31"/>
      <w:bookmarkEnd w:id="32"/>
      <w:bookmarkEnd w:id="33"/>
      <w:bookmarkEnd w:id="34"/>
      <w:bookmarkEnd w:id="35"/>
      <w:bookmarkEnd w:id="36"/>
      <w:r w:rsidRPr="0068185F">
        <w:t>Kuidas kujuneb hind igale edukale reservi pakkujale?</w:t>
      </w:r>
      <w:bookmarkEnd w:id="37"/>
    </w:p>
    <w:p w14:paraId="051B3AEB" w14:textId="570DCBB8" w:rsidR="007307B2" w:rsidRPr="0068185F" w:rsidRDefault="78D34908" w:rsidP="0022759F">
      <w:r w:rsidRPr="0068185F">
        <w:t xml:space="preserve">Reservide hind kujuneb </w:t>
      </w:r>
      <w:r w:rsidR="1EB6C64A" w:rsidRPr="0068185F">
        <w:t>marginaalhinnapõhiselt, see tähe</w:t>
      </w:r>
      <w:r w:rsidR="2DE0B9D5" w:rsidRPr="0068185F">
        <w:t>n</w:t>
      </w:r>
      <w:r w:rsidR="1EB6C64A" w:rsidRPr="0068185F">
        <w:t>dab kõige kallima vastu võetud pakkumise järgi</w:t>
      </w:r>
      <w:r w:rsidR="47D529AD" w:rsidRPr="0068185F">
        <w:t>. Minimaalne hind</w:t>
      </w:r>
      <w:r w:rsidR="29690502" w:rsidRPr="0068185F">
        <w:t>,</w:t>
      </w:r>
      <w:r w:rsidR="47D529AD" w:rsidRPr="0068185F">
        <w:t xml:space="preserve"> millega saab pakkumisi esitada</w:t>
      </w:r>
      <w:r w:rsidR="3DDFD2F4" w:rsidRPr="0068185F">
        <w:t>,</w:t>
      </w:r>
      <w:r w:rsidR="47D529AD" w:rsidRPr="0068185F">
        <w:t xml:space="preserve"> on 0 (€/MW/h) ning maksimaalne võimalik pakkumise hind on võrdne päev-ette turu hinnalaega.</w:t>
      </w:r>
    </w:p>
    <w:p w14:paraId="127EBC2A" w14:textId="266135AD" w:rsidR="00C43B82" w:rsidRPr="0068185F" w:rsidRDefault="00493338" w:rsidP="00C43B82">
      <w:pPr>
        <w:pStyle w:val="Heading3"/>
      </w:pPr>
      <w:bookmarkStart w:id="38" w:name="_Toc207018073"/>
      <w:r w:rsidRPr="0068185F">
        <w:t>Kas reservvõimsuse hind võib olla ka negatiivne?</w:t>
      </w:r>
      <w:bookmarkEnd w:id="38"/>
    </w:p>
    <w:p w14:paraId="5203C07A" w14:textId="247808E9" w:rsidR="0022759F" w:rsidRPr="0068185F" w:rsidRDefault="001E59BD" w:rsidP="0022759F">
      <w:r w:rsidRPr="0068185F">
        <w:t>Reservvõimsu</w:t>
      </w:r>
      <w:r w:rsidR="00B07A73" w:rsidRPr="0068185F">
        <w:t xml:space="preserve">se </w:t>
      </w:r>
      <w:r w:rsidR="00A72A40" w:rsidRPr="0068185F">
        <w:t xml:space="preserve">turule on minimaalne võimalik pakkumise hind 0 </w:t>
      </w:r>
      <w:r w:rsidR="00DF53E7" w:rsidRPr="0068185F">
        <w:t>(</w:t>
      </w:r>
      <w:r w:rsidR="00A72A40" w:rsidRPr="0068185F">
        <w:t>€/MW</w:t>
      </w:r>
      <w:r w:rsidR="00DF53E7" w:rsidRPr="0068185F">
        <w:t>/h</w:t>
      </w:r>
      <w:r w:rsidR="00FC6F40">
        <w:t>)</w:t>
      </w:r>
      <w:r w:rsidR="00DF53E7" w:rsidRPr="0068185F">
        <w:t xml:space="preserve"> ehk negatiivset hinda tekkida ei saa.</w:t>
      </w:r>
    </w:p>
    <w:p w14:paraId="0E7AC548" w14:textId="52B17F08" w:rsidR="002A5959" w:rsidRPr="0068185F" w:rsidRDefault="002A5959" w:rsidP="0022759F">
      <w:pPr>
        <w:pStyle w:val="Heading3"/>
      </w:pPr>
      <w:bookmarkStart w:id="39" w:name="_Toc207018074"/>
      <w:r w:rsidRPr="0068185F">
        <w:t>Mida turuosaline peab tegema, kui ta pakkumine on edukas?</w:t>
      </w:r>
      <w:bookmarkEnd w:id="39"/>
    </w:p>
    <w:p w14:paraId="067FC61C" w14:textId="3E2E4F6A" w:rsidR="00DF53E7" w:rsidRPr="0068185F" w:rsidRDefault="00DF53E7">
      <w:r w:rsidRPr="0068185F">
        <w:t>Juhul</w:t>
      </w:r>
      <w:r w:rsidR="0324750E" w:rsidRPr="0068185F">
        <w:t>,</w:t>
      </w:r>
      <w:r w:rsidRPr="0068185F">
        <w:t xml:space="preserve"> kui turuosaline on reservide võimsusturul edukas </w:t>
      </w:r>
      <w:r w:rsidR="450093B7" w:rsidRPr="0068185F">
        <w:t xml:space="preserve">ja </w:t>
      </w:r>
      <w:r w:rsidRPr="0068185F">
        <w:t xml:space="preserve">tema pakkumine võetakse vastu kas osaliselt või täies mahus, tekib tal kohustus </w:t>
      </w:r>
      <w:r w:rsidR="43EAEB4C" w:rsidRPr="0068185F">
        <w:t xml:space="preserve">teha </w:t>
      </w:r>
      <w:r w:rsidRPr="0068185F">
        <w:t xml:space="preserve">vastavas mahus </w:t>
      </w:r>
      <w:r w:rsidR="001A646B" w:rsidRPr="0068185F">
        <w:t>pakkumine PICASSO</w:t>
      </w:r>
      <w:r w:rsidR="001F0283" w:rsidRPr="0068185F">
        <w:t xml:space="preserve"> (</w:t>
      </w:r>
      <w:proofErr w:type="spellStart"/>
      <w:r w:rsidR="001F0283" w:rsidRPr="0068185F">
        <w:t>aFRR</w:t>
      </w:r>
      <w:proofErr w:type="spellEnd"/>
      <w:r w:rsidR="001F0283" w:rsidRPr="0068185F">
        <w:t>)</w:t>
      </w:r>
      <w:r w:rsidR="001A646B" w:rsidRPr="0068185F">
        <w:t xml:space="preserve"> või MARI</w:t>
      </w:r>
      <w:r w:rsidR="001F0283" w:rsidRPr="0068185F">
        <w:t xml:space="preserve"> (</w:t>
      </w:r>
      <w:proofErr w:type="spellStart"/>
      <w:r w:rsidR="001F0283" w:rsidRPr="0068185F">
        <w:t>mFRR</w:t>
      </w:r>
      <w:proofErr w:type="spellEnd"/>
      <w:r w:rsidR="001F0283" w:rsidRPr="0068185F">
        <w:t>)</w:t>
      </w:r>
      <w:r w:rsidR="001A646B" w:rsidRPr="0068185F">
        <w:t xml:space="preserve"> </w:t>
      </w:r>
      <w:r w:rsidR="001F0283" w:rsidRPr="0068185F">
        <w:t xml:space="preserve">reservide energiaturu </w:t>
      </w:r>
      <w:r w:rsidR="001A646B" w:rsidRPr="0068185F">
        <w:t>platvormile.</w:t>
      </w:r>
    </w:p>
    <w:p w14:paraId="6C6BD07A" w14:textId="292CD9C2" w:rsidR="002A5959" w:rsidRPr="0068185F" w:rsidRDefault="4D6FF624" w:rsidP="00D9438D">
      <w:pPr>
        <w:pStyle w:val="Heading3"/>
      </w:pPr>
      <w:bookmarkStart w:id="40" w:name="_Toc207018075"/>
      <w:r w:rsidRPr="0068185F">
        <w:t>Mis juhtub, kui turuosaline ei täida oma kohustus</w:t>
      </w:r>
      <w:r w:rsidR="61DFBBF6" w:rsidRPr="0068185F">
        <w:t>i</w:t>
      </w:r>
      <w:r w:rsidRPr="0068185F">
        <w:t>?</w:t>
      </w:r>
      <w:bookmarkEnd w:id="40"/>
    </w:p>
    <w:p w14:paraId="07ABAD87" w14:textId="35852148" w:rsidR="00DC0302" w:rsidRDefault="00C43B82" w:rsidP="00DC0302">
      <w:r w:rsidRPr="0068185F">
        <w:t>Juhul</w:t>
      </w:r>
      <w:r w:rsidR="4F16D18C" w:rsidRPr="0068185F">
        <w:t>,</w:t>
      </w:r>
      <w:r w:rsidRPr="0068185F">
        <w:t xml:space="preserve"> kui turuosaline ei suuda oma kohustusi täita, on tal võimalik otsida kokkuleppeid teiste turuosalistega, kellele saab oma kohustuse üle anda. Juhul</w:t>
      </w:r>
      <w:r w:rsidR="650EC7D2" w:rsidRPr="0068185F">
        <w:t>,</w:t>
      </w:r>
      <w:r w:rsidRPr="0068185F">
        <w:t xml:space="preserve"> kui turuosaline ei leia ühtegi teist turuosalist, kellele oma kohustusi üle anda ja tal ei õnnestu võimsusturult saadud kohustust täita, </w:t>
      </w:r>
      <w:r w:rsidR="63F5F120" w:rsidRPr="0068185F">
        <w:t xml:space="preserve">menetlevad </w:t>
      </w:r>
      <w:r w:rsidRPr="0068185F">
        <w:t xml:space="preserve">olukorda süsteemihaldurid. Süsteemihaldurid vaatlevad iga juhust eraldi ning määravad vastavalt menetluse tulemusele </w:t>
      </w:r>
      <w:r w:rsidR="00273DFB" w:rsidRPr="0068185F">
        <w:t>meetme</w:t>
      </w:r>
      <w:r w:rsidRPr="0068185F">
        <w:t>, milleks võib muu hulgas olla rahatrahv või turuosalise eelkvalifitseerimise staatuse peatamine.</w:t>
      </w:r>
    </w:p>
    <w:p w14:paraId="7268555B" w14:textId="2706EB51" w:rsidR="00084F80" w:rsidRDefault="00084F80" w:rsidP="00084F80">
      <w:pPr>
        <w:pStyle w:val="Heading3"/>
      </w:pPr>
      <w:bookmarkStart w:id="41" w:name="_Toc207018076"/>
      <w:r>
        <w:t>Kuidas jagunevad süsteemihaldurite vahel reservide hankimise kulud Balti ühisel sagedusreservide turul?</w:t>
      </w:r>
      <w:bookmarkEnd w:id="41"/>
    </w:p>
    <w:p w14:paraId="1202E0B1" w14:textId="279F823D" w:rsidR="00084F80" w:rsidRPr="0068185F" w:rsidRDefault="00084F80" w:rsidP="00084F80">
      <w:r>
        <w:t xml:space="preserve">Balti süsteemihaldurid jagavad kõikide reservide </w:t>
      </w:r>
      <w:proofErr w:type="spellStart"/>
      <w:r>
        <w:t>reservide</w:t>
      </w:r>
      <w:proofErr w:type="spellEnd"/>
      <w:r>
        <w:t xml:space="preserve"> kulusid eraldi ligikaudu proportsionaalselt reservide nõudlusega. Lihtsa näitena, kui Eesti </w:t>
      </w:r>
      <w:proofErr w:type="spellStart"/>
      <w:r>
        <w:t>mFRR</w:t>
      </w:r>
      <w:proofErr w:type="spellEnd"/>
      <w:r>
        <w:t xml:space="preserve"> nõudlus on 650 MW, Läti </w:t>
      </w:r>
      <w:proofErr w:type="spellStart"/>
      <w:r>
        <w:t>mFRR</w:t>
      </w:r>
      <w:proofErr w:type="spellEnd"/>
      <w:r>
        <w:t xml:space="preserve"> nõudlus on 440 MW ning Leedu </w:t>
      </w:r>
      <w:proofErr w:type="spellStart"/>
      <w:r>
        <w:t>mFRR</w:t>
      </w:r>
      <w:proofErr w:type="spellEnd"/>
      <w:r>
        <w:t xml:space="preserve"> nõudlus on 700 MW, siis Eesti kannab ligikaudu 650/(650 + 440 + 700)*100% = 36,3% kogu </w:t>
      </w:r>
      <w:proofErr w:type="spellStart"/>
      <w:r>
        <w:t>mFRR</w:t>
      </w:r>
      <w:proofErr w:type="spellEnd"/>
      <w:r>
        <w:t xml:space="preserve"> hankimise kuludest üle Balti riikide. Teisisõnu, kui kokku hangitakse 700 MW reserve, siis Eesti maksab umbes 255 MW eest. Juhul kui mõni süsteemihaldur kasutab enda ressursse turult hangitava reservide koguse vähendamiseks, väheneb selle võrra see antud reservide kogus, mille eest see süsteemihaldur peab maksma. Selliste ülekoormuste korral, mille puhul Balti LFC blokis hangitakse rohkem </w:t>
      </w:r>
      <w:proofErr w:type="spellStart"/>
      <w:r>
        <w:t>FRRi</w:t>
      </w:r>
      <w:proofErr w:type="spellEnd"/>
      <w:r>
        <w:t>, kui on Balti LFC bloki nõudlus, võetakse lisaks arvesse konkreetse süsteemihalduri ligipääsu lisaks hangitud reservidele.</w:t>
      </w:r>
    </w:p>
    <w:p w14:paraId="3418A7A3" w14:textId="4E4F8844" w:rsidR="004D09F0" w:rsidRPr="0068185F" w:rsidRDefault="0051151A" w:rsidP="00180E21">
      <w:pPr>
        <w:pStyle w:val="Heading2"/>
      </w:pPr>
      <w:bookmarkStart w:id="42" w:name="_Toc168659329"/>
      <w:bookmarkStart w:id="43" w:name="_Toc168659449"/>
      <w:bookmarkStart w:id="44" w:name="_Toc207018077"/>
      <w:bookmarkEnd w:id="42"/>
      <w:bookmarkEnd w:id="43"/>
      <w:r w:rsidRPr="0068185F">
        <w:lastRenderedPageBreak/>
        <w:t>FCR reservi</w:t>
      </w:r>
      <w:r w:rsidR="00276C7F" w:rsidRPr="0068185F">
        <w:t xml:space="preserve"> tooted</w:t>
      </w:r>
      <w:bookmarkEnd w:id="44"/>
    </w:p>
    <w:p w14:paraId="3D9DC454" w14:textId="2C0B7705" w:rsidR="004D09F0" w:rsidRPr="0068185F" w:rsidRDefault="003B7A96" w:rsidP="00D9438D">
      <w:pPr>
        <w:pStyle w:val="Heading3"/>
      </w:pPr>
      <w:bookmarkStart w:id="45" w:name="_Toc207018078"/>
      <w:r w:rsidRPr="0068185F">
        <w:t>Kui palju FCR reserve Elering hangib</w:t>
      </w:r>
      <w:r w:rsidR="00276C7F" w:rsidRPr="0068185F">
        <w:t>?</w:t>
      </w:r>
      <w:bookmarkEnd w:id="45"/>
    </w:p>
    <w:p w14:paraId="519E25EF" w14:textId="3FAE7B85" w:rsidR="00AE0521" w:rsidRPr="0068185F" w:rsidRDefault="00AE0521" w:rsidP="61933800">
      <w:r w:rsidRPr="0068185F">
        <w:t xml:space="preserve">Hangitava </w:t>
      </w:r>
      <w:r w:rsidR="006A0B13" w:rsidRPr="0068185F">
        <w:t>sageduse hoidmise reservi (</w:t>
      </w:r>
      <w:r w:rsidRPr="0068185F">
        <w:t>FCR</w:t>
      </w:r>
      <w:r w:rsidR="006A0B13" w:rsidRPr="0068185F">
        <w:t>)</w:t>
      </w:r>
      <w:r w:rsidRPr="0068185F">
        <w:t xml:space="preserve"> kogus s</w:t>
      </w:r>
      <w:r w:rsidR="00E71125" w:rsidRPr="0068185F">
        <w:t xml:space="preserve">õltub </w:t>
      </w:r>
      <w:r w:rsidR="00BE4488" w:rsidRPr="0068185F">
        <w:t xml:space="preserve">Mandri-Euroopa </w:t>
      </w:r>
      <w:r w:rsidR="004D2BB5" w:rsidRPr="0068185F">
        <w:t>sünkroonala iga-aastasest analüüsist</w:t>
      </w:r>
      <w:r w:rsidR="00D554C4" w:rsidRPr="0068185F">
        <w:t>,</w:t>
      </w:r>
      <w:r w:rsidR="004D2BB5" w:rsidRPr="0068185F">
        <w:t xml:space="preserve"> kus </w:t>
      </w:r>
      <w:proofErr w:type="spellStart"/>
      <w:r w:rsidR="20AAE2CD">
        <w:t>dimensioneeritakse</w:t>
      </w:r>
      <w:proofErr w:type="spellEnd"/>
      <w:r w:rsidR="20AAE2CD">
        <w:t xml:space="preserve"> </w:t>
      </w:r>
      <w:r w:rsidR="004D2BB5">
        <w:t>sünkroonalale vajalik FCR kogus.</w:t>
      </w:r>
      <w:r w:rsidR="004D2BB5" w:rsidRPr="0068185F">
        <w:t xml:space="preserve"> Kogu sünkroonalale vajalik FCR kogus </w:t>
      </w:r>
      <w:r w:rsidR="004D2BB5" w:rsidRPr="005035E4">
        <w:t xml:space="preserve">jagatakse mõtteliselt LFC plokkidel vahel ära </w:t>
      </w:r>
      <w:r w:rsidR="428C1A80" w:rsidRPr="005035E4">
        <w:t xml:space="preserve">ja </w:t>
      </w:r>
      <w:r w:rsidR="004D2BB5" w:rsidRPr="005035E4">
        <w:t xml:space="preserve">igas LFC plokis tekib kohustus vastav FCR kogus tagada. </w:t>
      </w:r>
      <w:r w:rsidR="00EC5F50" w:rsidRPr="005035E4">
        <w:t xml:space="preserve">Balti </w:t>
      </w:r>
      <w:r w:rsidR="00BD00BA" w:rsidRPr="005035E4">
        <w:t>LFC plokis</w:t>
      </w:r>
      <w:r w:rsidR="00EC5F50" w:rsidRPr="005035E4">
        <w:t xml:space="preserve"> 2025. aastal </w:t>
      </w:r>
      <w:r w:rsidR="6F5211EB" w:rsidRPr="005035E4">
        <w:t xml:space="preserve">kokku </w:t>
      </w:r>
      <w:r w:rsidR="00EC5F50" w:rsidRPr="005035E4">
        <w:t xml:space="preserve">igaks tunniks </w:t>
      </w:r>
      <w:r w:rsidR="004B4CF4" w:rsidRPr="005035E4">
        <w:t>23</w:t>
      </w:r>
      <w:r w:rsidR="00EC5F50" w:rsidRPr="005035E4">
        <w:t xml:space="preserve"> MW FCR võimsust</w:t>
      </w:r>
      <w:r w:rsidR="004B4CF4" w:rsidRPr="005035E4">
        <w:t xml:space="preserve">. Iga aastane </w:t>
      </w:r>
      <w:r w:rsidR="00612E91" w:rsidRPr="005035E4">
        <w:t xml:space="preserve"> täpne hangitav kogus selgub </w:t>
      </w:r>
      <w:r w:rsidR="004B4CF4" w:rsidRPr="005035E4">
        <w:t>eelneva aasta</w:t>
      </w:r>
      <w:r w:rsidR="00612E91" w:rsidRPr="005035E4">
        <w:t xml:space="preserve"> teises pooles</w:t>
      </w:r>
      <w:r w:rsidR="24FCC4AE" w:rsidRPr="005035E4">
        <w:t xml:space="preserve"> kui Mandri-Euroopa töörühm teostab </w:t>
      </w:r>
      <w:proofErr w:type="spellStart"/>
      <w:r w:rsidR="24FCC4AE" w:rsidRPr="005035E4">
        <w:t>dimensioneerimise</w:t>
      </w:r>
      <w:proofErr w:type="spellEnd"/>
      <w:r w:rsidR="24FCC4AE" w:rsidRPr="005035E4">
        <w:t xml:space="preserve"> ning FCR koguse jaotamise</w:t>
      </w:r>
      <w:r w:rsidR="00612E91" w:rsidRPr="005035E4">
        <w:t>.</w:t>
      </w:r>
    </w:p>
    <w:p w14:paraId="00ACD571" w14:textId="6E979AF6" w:rsidR="00935060" w:rsidRPr="0068185F" w:rsidRDefault="003B7A96" w:rsidP="00D9438D">
      <w:pPr>
        <w:pStyle w:val="Heading3"/>
      </w:pPr>
      <w:bookmarkStart w:id="46" w:name="_Toc207018079"/>
      <w:r w:rsidRPr="0068185F">
        <w:t xml:space="preserve">Kes </w:t>
      </w:r>
      <w:r w:rsidR="004A17F5" w:rsidRPr="0068185F">
        <w:t xml:space="preserve">ja kuidas </w:t>
      </w:r>
      <w:r w:rsidRPr="0068185F">
        <w:t>saab pakkuda Eleringile FCR reserve</w:t>
      </w:r>
      <w:r w:rsidR="00935060" w:rsidRPr="0068185F">
        <w:t>?</w:t>
      </w:r>
      <w:bookmarkEnd w:id="46"/>
    </w:p>
    <w:p w14:paraId="35D9BCFF" w14:textId="4920BD85" w:rsidR="00730E92" w:rsidRPr="0068185F" w:rsidRDefault="00730E92">
      <w:r w:rsidRPr="0068185F">
        <w:t xml:space="preserve">FCR reserve saavad pakkuda kõik turuosalised </w:t>
      </w:r>
      <w:r w:rsidR="0980009F" w:rsidRPr="0068185F">
        <w:t>(tootjad, tarbijad, salvestid jne),</w:t>
      </w:r>
      <w:r w:rsidRPr="0068185F">
        <w:t xml:space="preserve"> kelle seadmed täidavad vastavad tehnilised nõuded</w:t>
      </w:r>
      <w:r w:rsidR="003E4812" w:rsidRPr="0068185F">
        <w:rPr>
          <w:rStyle w:val="FootnoteReference"/>
        </w:rPr>
        <w:footnoteReference w:id="7"/>
      </w:r>
      <w:r w:rsidRPr="0068185F">
        <w:t xml:space="preserve"> </w:t>
      </w:r>
      <w:r w:rsidR="3156E4AB" w:rsidRPr="0068185F">
        <w:t xml:space="preserve">ja </w:t>
      </w:r>
      <w:r w:rsidRPr="0068185F">
        <w:t>sõlmivad Eleringiga FCR teenuse osutamise lepingu. Tehniliste nõuete täitmist tuleb turuosalistel demonstreerida eelkvalifitseerimise protsessi</w:t>
      </w:r>
      <w:r w:rsidR="05D5C0C9" w:rsidRPr="0068185F">
        <w:t>s</w:t>
      </w:r>
      <w:r w:rsidRPr="0068185F">
        <w:t xml:space="preserve">, mille käigus veendutakse, et </w:t>
      </w:r>
      <w:r w:rsidR="00350249" w:rsidRPr="0068185F">
        <w:t xml:space="preserve">seadmed on </w:t>
      </w:r>
      <w:r w:rsidR="00F829DF" w:rsidRPr="0068185F">
        <w:t>FCR teenuse osutamiseks sobilikud.</w:t>
      </w:r>
      <w:r w:rsidR="00C54BB3" w:rsidRPr="0068185F">
        <w:t xml:space="preserve"> Eelkvalifitseerimise </w:t>
      </w:r>
      <w:r w:rsidR="139BA60F" w:rsidRPr="0068185F">
        <w:t xml:space="preserve">kohta </w:t>
      </w:r>
      <w:r w:rsidR="00BC7177" w:rsidRPr="0068185F">
        <w:t>vajalik info</w:t>
      </w:r>
      <w:r w:rsidR="00C54BB3" w:rsidRPr="0068185F">
        <w:t xml:space="preserve"> on leitav Eleringi veebilehel: </w:t>
      </w:r>
      <w:r w:rsidR="00C131D3" w:rsidRPr="00C131D3">
        <w:t>https://elering.ee/reguleerimisteenus</w:t>
      </w:r>
      <w:r w:rsidR="004017FB" w:rsidRPr="0068185F">
        <w:t>.</w:t>
      </w:r>
    </w:p>
    <w:p w14:paraId="30A11C90" w14:textId="77777777" w:rsidR="004D09F0" w:rsidRPr="0068185F" w:rsidRDefault="003B7A96" w:rsidP="00D9438D">
      <w:pPr>
        <w:pStyle w:val="Heading3"/>
      </w:pPr>
      <w:bookmarkStart w:id="47" w:name="_Toc207018080"/>
      <w:r w:rsidRPr="0068185F">
        <w:t>Kas Eesti turuosaline saab FCR reservi pakkuda ka teistesse riikidesse?</w:t>
      </w:r>
      <w:bookmarkEnd w:id="47"/>
    </w:p>
    <w:p w14:paraId="6F11D1B7" w14:textId="5950AEC4" w:rsidR="00F829DF" w:rsidRPr="0068185F" w:rsidRDefault="00F829DF" w:rsidP="0022759F">
      <w:r w:rsidRPr="0068185F">
        <w:t xml:space="preserve">Alates sünkroniseerimise hetkest </w:t>
      </w:r>
      <w:r w:rsidR="004977F6" w:rsidRPr="0068185F">
        <w:t xml:space="preserve">hangitakse FCR </w:t>
      </w:r>
      <w:r w:rsidR="004977F6">
        <w:t>reserv</w:t>
      </w:r>
      <w:r w:rsidR="0B18486D">
        <w:t>võimsus</w:t>
      </w:r>
      <w:r w:rsidR="004977F6" w:rsidRPr="0068185F">
        <w:t>kolmes Balti riigis ühiselt</w:t>
      </w:r>
      <w:r w:rsidR="00E8580F" w:rsidRPr="0068185F">
        <w:t xml:space="preserve">, kus </w:t>
      </w:r>
      <w:r w:rsidR="000E261D" w:rsidRPr="0068185F">
        <w:t xml:space="preserve">igas Balti riigis asuvad turuosalised saavad teha pakkumisi ühise Balti süsteemihaldurite </w:t>
      </w:r>
      <w:r w:rsidR="00132220" w:rsidRPr="0068185F">
        <w:t xml:space="preserve">FCR </w:t>
      </w:r>
      <w:r w:rsidR="53BE4F77">
        <w:t xml:space="preserve">võimsuse </w:t>
      </w:r>
      <w:r w:rsidR="00132220">
        <w:t>nõudluse</w:t>
      </w:r>
      <w:r w:rsidR="00132220" w:rsidRPr="0068185F">
        <w:t xml:space="preserve"> rahuldamiseks. </w:t>
      </w:r>
      <w:r w:rsidR="008D04E5" w:rsidRPr="0068185F">
        <w:t>Balti riikide välispiiridel pole sünkroniseerimise hetkest alates ette nähtud FCR reservidega kauplemist.</w:t>
      </w:r>
    </w:p>
    <w:p w14:paraId="55B867B9" w14:textId="77777777" w:rsidR="004D09F0" w:rsidRPr="0068185F" w:rsidRDefault="003B7A96" w:rsidP="00D9438D">
      <w:pPr>
        <w:pStyle w:val="Heading3"/>
      </w:pPr>
      <w:bookmarkStart w:id="48" w:name="_Toc207018081"/>
      <w:r w:rsidRPr="0068185F">
        <w:t>Kas Elering saab kasutada FCR reservipakkujaid teistest riikidest?</w:t>
      </w:r>
      <w:bookmarkEnd w:id="48"/>
    </w:p>
    <w:p w14:paraId="11502701" w14:textId="074D7710" w:rsidR="008D04E5" w:rsidRPr="0068185F" w:rsidRDefault="000E6514" w:rsidP="0022759F">
      <w:r>
        <w:t>Elering</w:t>
      </w:r>
      <w:r w:rsidRPr="0068185F">
        <w:t xml:space="preserve"> saab kasutada Balti riikides pakutavaid FCR </w:t>
      </w:r>
      <w:r>
        <w:t>reserv</w:t>
      </w:r>
      <w:r w:rsidR="2DC4B678">
        <w:t>võimsusi</w:t>
      </w:r>
      <w:r>
        <w:t>.</w:t>
      </w:r>
      <w:r w:rsidRPr="0068185F">
        <w:t xml:space="preserve"> </w:t>
      </w:r>
      <w:r w:rsidR="008D04E5" w:rsidRPr="0068185F">
        <w:t>Balti riikide välispiiridel pole sünkroniseerimise hetkest alates ette nähtud FCR reservidega kauplemist.</w:t>
      </w:r>
      <w:r w:rsidR="0714DA85">
        <w:t xml:space="preserve"> Mandri-Euroopa sagedusalas on FCR reserv kõigi liikmete vahal jagatud, mis tähendab, et kui sünkroonala sagedus muutub üle lubatud piiri, siis kõik FCR reservid peavad aktiveerima ja pakkuma </w:t>
      </w:r>
      <w:r w:rsidR="161063AF">
        <w:t>FCR tuge sagedusalale.</w:t>
      </w:r>
    </w:p>
    <w:p w14:paraId="218FDCC6" w14:textId="5E4423D0" w:rsidR="002A5959" w:rsidRPr="0068185F" w:rsidRDefault="002A5959" w:rsidP="00D9438D">
      <w:pPr>
        <w:pStyle w:val="Heading3"/>
      </w:pPr>
      <w:bookmarkStart w:id="49" w:name="_Toc207018082"/>
      <w:r w:rsidRPr="0068185F">
        <w:t>Kuidas toimub igapäevaste võimsustoodete pakkumiste esitamine?</w:t>
      </w:r>
      <w:bookmarkEnd w:id="49"/>
    </w:p>
    <w:p w14:paraId="299F6F2B" w14:textId="368787F6" w:rsidR="00606BCA" w:rsidRPr="0068185F" w:rsidRDefault="00606BCA" w:rsidP="0022759F">
      <w:r w:rsidRPr="0068185F">
        <w:t xml:space="preserve">Igas Balti riigis asuvad turuosalised, kes soovivad FCR reserve pakkuda, esitavad pakkumise selle riigi süsteemihaldurile, kus </w:t>
      </w:r>
      <w:r w:rsidR="00037F5B" w:rsidRPr="0068185F">
        <w:t>teenust osutavad varad asuvad.</w:t>
      </w:r>
      <w:r w:rsidR="00E66B43" w:rsidRPr="0068185F">
        <w:t xml:space="preserve"> Pakkumiste e</w:t>
      </w:r>
      <w:r w:rsidR="00006441" w:rsidRPr="0068185F">
        <w:t xml:space="preserve">sitamise andmevahetuse </w:t>
      </w:r>
      <w:r w:rsidR="00897C9C">
        <w:t>standardid</w:t>
      </w:r>
      <w:r w:rsidR="00897C9C" w:rsidRPr="0068185F">
        <w:t xml:space="preserve"> </w:t>
      </w:r>
      <w:r w:rsidR="00006441" w:rsidRPr="0068185F">
        <w:t>ja reeglid</w:t>
      </w:r>
      <w:r w:rsidR="00897C9C">
        <w:rPr>
          <w:rStyle w:val="FootnoteReference"/>
        </w:rPr>
        <w:footnoteReference w:id="8"/>
      </w:r>
      <w:r w:rsidR="00006441" w:rsidRPr="0068185F">
        <w:t xml:space="preserve"> avalikustab Elering oma veebilehel</w:t>
      </w:r>
      <w:r w:rsidR="1DBDA80D" w:rsidRPr="0068185F">
        <w:t>:</w:t>
      </w:r>
      <w:r w:rsidR="000F75F8" w:rsidRPr="0068185F">
        <w:t xml:space="preserve"> </w:t>
      </w:r>
      <w:r w:rsidR="000F32A7" w:rsidRPr="000F32A7">
        <w:t>https://elering.ee/reguleerimisteenus</w:t>
      </w:r>
      <w:r w:rsidR="004E40DA" w:rsidRPr="0068185F">
        <w:t>.</w:t>
      </w:r>
      <w:r w:rsidR="00006441" w:rsidRPr="0068185F">
        <w:t xml:space="preserve"> </w:t>
      </w:r>
      <w:r w:rsidR="001C4076" w:rsidRPr="001C4076">
        <w:t>Süsteemihaldur ja turuosaline lepivad kokku pakkumiste esitamise jaoks vajaliku andmevahetuse.</w:t>
      </w:r>
    </w:p>
    <w:p w14:paraId="0077B98A" w14:textId="6E7DA456" w:rsidR="003B7A96" w:rsidRPr="0068185F" w:rsidRDefault="003B7A96" w:rsidP="00D9438D">
      <w:pPr>
        <w:pStyle w:val="Heading3"/>
      </w:pPr>
      <w:bookmarkStart w:id="50" w:name="_Toc207018083"/>
      <w:r w:rsidRPr="0068185F">
        <w:t>Kas ja kui palju mõjutab FCR reservide hankimine riikidevahelisi ülekandevõimsusi?</w:t>
      </w:r>
      <w:bookmarkEnd w:id="50"/>
    </w:p>
    <w:p w14:paraId="3FBB01B9" w14:textId="715F7E85" w:rsidR="00CF1B38" w:rsidRPr="0068185F" w:rsidRDefault="00CF1B38">
      <w:r w:rsidRPr="0068185F">
        <w:t xml:space="preserve">FCR reservidele ei </w:t>
      </w:r>
      <w:r w:rsidR="2FC61DB9" w:rsidRPr="0068185F">
        <w:t xml:space="preserve">broneerita </w:t>
      </w:r>
      <w:r w:rsidRPr="0068185F">
        <w:t xml:space="preserve">ülekandevõimsusi, </w:t>
      </w:r>
      <w:r w:rsidR="00145527" w:rsidRPr="0068185F">
        <w:t xml:space="preserve">sest avarii korral asendatakse </w:t>
      </w:r>
      <w:r w:rsidR="00E419A3" w:rsidRPr="0068185F">
        <w:t xml:space="preserve">FCR </w:t>
      </w:r>
      <w:r w:rsidR="00125CE4" w:rsidRPr="0068185F">
        <w:t xml:space="preserve">kõige kiiremas korras </w:t>
      </w:r>
      <w:proofErr w:type="spellStart"/>
      <w:r w:rsidR="00125CE4" w:rsidRPr="0068185F">
        <w:t>aFRR</w:t>
      </w:r>
      <w:proofErr w:type="spellEnd"/>
      <w:r w:rsidR="00125CE4" w:rsidRPr="0068185F">
        <w:t xml:space="preserve"> ja </w:t>
      </w:r>
      <w:proofErr w:type="spellStart"/>
      <w:r w:rsidR="00125CE4" w:rsidRPr="0068185F">
        <w:t>mFRR</w:t>
      </w:r>
      <w:proofErr w:type="spellEnd"/>
      <w:r w:rsidR="00125CE4" w:rsidRPr="0068185F">
        <w:t xml:space="preserve"> käivitamisega, mis tähendab et </w:t>
      </w:r>
      <w:r w:rsidR="0091722F" w:rsidRPr="0068185F">
        <w:t>võimalik liinide ülekoormamine on väga lühiajaline. S</w:t>
      </w:r>
      <w:r w:rsidRPr="0068185F">
        <w:t xml:space="preserve">eega </w:t>
      </w:r>
      <w:r w:rsidR="00645037" w:rsidRPr="0068185F">
        <w:t xml:space="preserve">FCR hankimine ei mõjuta </w:t>
      </w:r>
      <w:r w:rsidR="00217D01" w:rsidRPr="0068185F">
        <w:t xml:space="preserve">turgudel (päev-ette turul, päevasisesel turul jne) </w:t>
      </w:r>
      <w:r w:rsidR="00B524A7" w:rsidRPr="0068185F">
        <w:t>kasutatava ülekandevõimsuse kogust.</w:t>
      </w:r>
    </w:p>
    <w:p w14:paraId="62631AEC" w14:textId="24AA6945" w:rsidR="0051151A" w:rsidRPr="0068185F" w:rsidRDefault="0051151A" w:rsidP="00180E21">
      <w:pPr>
        <w:pStyle w:val="Heading2"/>
      </w:pPr>
      <w:bookmarkStart w:id="51" w:name="_Toc168659337"/>
      <w:bookmarkStart w:id="52" w:name="_Toc168659457"/>
      <w:bookmarkStart w:id="53" w:name="_Toc168496963"/>
      <w:bookmarkStart w:id="54" w:name="_Toc168497068"/>
      <w:bookmarkStart w:id="55" w:name="_Toc168500103"/>
      <w:bookmarkStart w:id="56" w:name="_Toc168659338"/>
      <w:bookmarkStart w:id="57" w:name="_Toc168659458"/>
      <w:bookmarkStart w:id="58" w:name="_Toc207018084"/>
      <w:bookmarkEnd w:id="51"/>
      <w:bookmarkEnd w:id="52"/>
      <w:bookmarkEnd w:id="53"/>
      <w:bookmarkEnd w:id="54"/>
      <w:bookmarkEnd w:id="55"/>
      <w:bookmarkEnd w:id="56"/>
      <w:bookmarkEnd w:id="57"/>
      <w:proofErr w:type="spellStart"/>
      <w:r w:rsidRPr="0068185F">
        <w:t>aFRR</w:t>
      </w:r>
      <w:proofErr w:type="spellEnd"/>
      <w:r w:rsidRPr="0068185F">
        <w:t xml:space="preserve"> reservi</w:t>
      </w:r>
      <w:r w:rsidR="00276C7F" w:rsidRPr="0068185F">
        <w:t xml:space="preserve"> võimsustooted</w:t>
      </w:r>
      <w:bookmarkEnd w:id="58"/>
    </w:p>
    <w:p w14:paraId="27F0B49E" w14:textId="737D9F6F" w:rsidR="00276C7F" w:rsidRPr="0068185F" w:rsidRDefault="00276C7F" w:rsidP="00D9438D">
      <w:pPr>
        <w:pStyle w:val="Heading3"/>
      </w:pPr>
      <w:bookmarkStart w:id="59" w:name="_Toc207018085"/>
      <w:bookmarkStart w:id="60" w:name="_Hlk161828890"/>
      <w:r w:rsidRPr="0068185F">
        <w:t xml:space="preserve">Kui palju </w:t>
      </w:r>
      <w:proofErr w:type="spellStart"/>
      <w:r w:rsidRPr="0068185F">
        <w:t>aFRR</w:t>
      </w:r>
      <w:proofErr w:type="spellEnd"/>
      <w:r w:rsidRPr="0068185F">
        <w:t xml:space="preserve"> reserve (üles/alla) Elering hangib?</w:t>
      </w:r>
      <w:bookmarkEnd w:id="59"/>
    </w:p>
    <w:p w14:paraId="5BC9CF3A" w14:textId="38649827" w:rsidR="00B22AAC" w:rsidRDefault="00AD74E3" w:rsidP="0022759F">
      <w:r w:rsidRPr="0068185F">
        <w:t xml:space="preserve">Elering ostab </w:t>
      </w:r>
      <w:proofErr w:type="spellStart"/>
      <w:r w:rsidRPr="0068185F">
        <w:t>aFRR</w:t>
      </w:r>
      <w:proofErr w:type="spellEnd"/>
      <w:r w:rsidRPr="0068185F">
        <w:t xml:space="preserve"> reserve üheskoos</w:t>
      </w:r>
      <w:r w:rsidR="008361EC" w:rsidRPr="0068185F">
        <w:t xml:space="preserve"> teiste Balti süsteemihalduritega. Summaarne </w:t>
      </w:r>
      <w:proofErr w:type="spellStart"/>
      <w:r w:rsidR="008361EC" w:rsidRPr="0068185F">
        <w:t>aFRR</w:t>
      </w:r>
      <w:proofErr w:type="spellEnd"/>
      <w:r w:rsidR="008361EC" w:rsidRPr="0068185F">
        <w:t xml:space="preserve"> nõudlus on igaks tunniks </w:t>
      </w:r>
      <w:r w:rsidR="00B62121" w:rsidRPr="0068185F">
        <w:t>ligikaudu 90-120 MW</w:t>
      </w:r>
      <w:r w:rsidR="00B57D47" w:rsidRPr="0068185F">
        <w:t xml:space="preserve"> olenevalt prognoositud süsteemi </w:t>
      </w:r>
      <w:r w:rsidR="004E4933" w:rsidRPr="0068185F">
        <w:t xml:space="preserve">olukorrast. Ajaperioodideks, kus on ette näha suuri muutusi tarbimises või taastuvenergia toodangus, on vajalik osta suurem kogus </w:t>
      </w:r>
      <w:proofErr w:type="spellStart"/>
      <w:r w:rsidR="004E4933" w:rsidRPr="0068185F">
        <w:t>aFRR</w:t>
      </w:r>
      <w:proofErr w:type="spellEnd"/>
      <w:r w:rsidR="004E4933" w:rsidRPr="0068185F">
        <w:t xml:space="preserve"> reserve. Balti süsteemihaldurid on koostanud Balti reserviturgude </w:t>
      </w:r>
      <w:proofErr w:type="spellStart"/>
      <w:r w:rsidR="004E4933" w:rsidRPr="0068185F">
        <w:t>dimensioneerimise</w:t>
      </w:r>
      <w:proofErr w:type="spellEnd"/>
      <w:r w:rsidR="004E4933" w:rsidRPr="0068185F">
        <w:t xml:space="preserve"> prognoosi</w:t>
      </w:r>
      <w:r w:rsidR="0091722F" w:rsidRPr="0068185F">
        <w:t xml:space="preserve">. </w:t>
      </w:r>
      <w:proofErr w:type="spellStart"/>
      <w:r w:rsidR="0091722F" w:rsidRPr="0068185F">
        <w:t>Dimensioneerimise</w:t>
      </w:r>
      <w:proofErr w:type="spellEnd"/>
      <w:r w:rsidR="0091722F" w:rsidRPr="0068185F">
        <w:t xml:space="preserve"> prognoos </w:t>
      </w:r>
      <w:r w:rsidR="00034A8D" w:rsidRPr="0068185F">
        <w:t>nä</w:t>
      </w:r>
      <w:r w:rsidR="0048363D" w:rsidRPr="0068185F">
        <w:t>itab</w:t>
      </w:r>
      <w:r w:rsidR="00054700" w:rsidRPr="0068185F">
        <w:t xml:space="preserve"> ind</w:t>
      </w:r>
      <w:r w:rsidR="00791090" w:rsidRPr="0068185F">
        <w:t xml:space="preserve">ikatiivselt </w:t>
      </w:r>
      <w:r w:rsidR="0048363D" w:rsidRPr="0068185F">
        <w:t>Balti süsteemihaldurite nõudlusi avataval reservide võimsusturul</w:t>
      </w:r>
      <w:r w:rsidR="00791090" w:rsidRPr="0068185F">
        <w:t xml:space="preserve"> eelolevateks aastateks:</w:t>
      </w:r>
      <w:r w:rsidR="00322DFC" w:rsidRPr="00322DFC">
        <w:t xml:space="preserve"> https://elering.ee/reguleerimisteenuste-energia-ja-voimsusturg</w:t>
      </w:r>
      <w:r w:rsidR="00322DFC">
        <w:t>.</w:t>
      </w:r>
      <w:r w:rsidR="00791090" w:rsidRPr="0068185F">
        <w:t xml:space="preserve"> </w:t>
      </w:r>
    </w:p>
    <w:p w14:paraId="3ECBA11B" w14:textId="77777777" w:rsidR="006B46BB" w:rsidRPr="005035E4" w:rsidRDefault="006B46BB" w:rsidP="006B46BB">
      <w:proofErr w:type="spellStart"/>
      <w:r w:rsidRPr="005035E4">
        <w:lastRenderedPageBreak/>
        <w:t>mFRR</w:t>
      </w:r>
      <w:proofErr w:type="spellEnd"/>
      <w:r w:rsidRPr="005035E4">
        <w:t xml:space="preserve"> ja </w:t>
      </w:r>
      <w:proofErr w:type="spellStart"/>
      <w:r w:rsidRPr="005035E4">
        <w:t>aFRR</w:t>
      </w:r>
      <w:proofErr w:type="spellEnd"/>
      <w:r w:rsidRPr="005035E4">
        <w:t xml:space="preserve"> nõudlused sõltuvad potentsiaalsetest ebabilanssidest ning muutuvad seetõttu ajas. Keskmine </w:t>
      </w:r>
      <w:proofErr w:type="spellStart"/>
      <w:r w:rsidRPr="005035E4">
        <w:t>mFRR</w:t>
      </w:r>
      <w:proofErr w:type="spellEnd"/>
      <w:r w:rsidRPr="005035E4">
        <w:t xml:space="preserve">-i nõudlus üles suunas on olnud ca 600 MW ja alla suunas ca 400 MW. Keskmine </w:t>
      </w:r>
      <w:proofErr w:type="spellStart"/>
      <w:r w:rsidRPr="005035E4">
        <w:t>aFRR</w:t>
      </w:r>
      <w:proofErr w:type="spellEnd"/>
      <w:r w:rsidRPr="005035E4">
        <w:t xml:space="preserve"> nõudlus on olnud ca 50 MW nii alla kui üles suunas.</w:t>
      </w:r>
    </w:p>
    <w:p w14:paraId="24F05862" w14:textId="708DB2AA" w:rsidR="006B46BB" w:rsidRPr="005035E4" w:rsidRDefault="006B46BB" w:rsidP="006B46BB">
      <w:pPr>
        <w:jc w:val="left"/>
      </w:pPr>
      <w:proofErr w:type="spellStart"/>
      <w:r w:rsidRPr="005035E4">
        <w:t>Dimensioneerimise</w:t>
      </w:r>
      <w:proofErr w:type="spellEnd"/>
      <w:r w:rsidRPr="005035E4">
        <w:t xml:space="preserve"> metoodika: </w:t>
      </w:r>
      <w:r w:rsidRPr="00D74E17">
        <w:t>https://elering.ee/sites/default/files/2023-06/Baltic_FRR_methodology_clean_after_PC.pdf</w:t>
      </w:r>
    </w:p>
    <w:p w14:paraId="337B7DB2" w14:textId="6D7A301D" w:rsidR="006B46BB" w:rsidRPr="0068185F" w:rsidRDefault="006B46BB" w:rsidP="006B46BB">
      <w:r w:rsidRPr="005035E4">
        <w:t xml:space="preserve">Hangitava koguse andmed avaldatud: </w:t>
      </w:r>
      <w:r w:rsidRPr="00D74E17">
        <w:t>https://baltic.transparency-dashboard.eu/node/105</w:t>
      </w:r>
      <w:r w:rsidRPr="005035E4">
        <w:t xml:space="preserve"> ​</w:t>
      </w:r>
    </w:p>
    <w:p w14:paraId="4A0E8589" w14:textId="6A9B2FE4" w:rsidR="002F427E" w:rsidRPr="0068185F" w:rsidRDefault="00276C7F" w:rsidP="00D9438D">
      <w:pPr>
        <w:pStyle w:val="Heading3"/>
      </w:pPr>
      <w:bookmarkStart w:id="61" w:name="_Toc207018086"/>
      <w:r w:rsidRPr="0068185F">
        <w:t xml:space="preserve">Kes </w:t>
      </w:r>
      <w:r w:rsidR="005F2AAB" w:rsidRPr="0068185F">
        <w:t xml:space="preserve">ja kuidas </w:t>
      </w:r>
      <w:r w:rsidRPr="0068185F">
        <w:t xml:space="preserve">saab pakkuda Eleringile </w:t>
      </w:r>
      <w:proofErr w:type="spellStart"/>
      <w:r w:rsidRPr="0068185F">
        <w:t>aFRR</w:t>
      </w:r>
      <w:proofErr w:type="spellEnd"/>
      <w:r w:rsidRPr="0068185F">
        <w:t xml:space="preserve"> </w:t>
      </w:r>
      <w:r w:rsidR="00906AE9" w:rsidRPr="0068185F">
        <w:t>reservvõimsust</w:t>
      </w:r>
      <w:r w:rsidRPr="0068185F">
        <w:t>?</w:t>
      </w:r>
      <w:bookmarkEnd w:id="61"/>
    </w:p>
    <w:p w14:paraId="7E8BB8BD" w14:textId="4888E140" w:rsidR="007B1ABD" w:rsidRPr="0068185F" w:rsidRDefault="007B1ABD" w:rsidP="61933800">
      <w:proofErr w:type="spellStart"/>
      <w:r w:rsidRPr="0068185F">
        <w:t>aFRR</w:t>
      </w:r>
      <w:proofErr w:type="spellEnd"/>
      <w:r w:rsidRPr="0068185F">
        <w:t xml:space="preserve"> reserve saavad pakkuda kõik turuosalised</w:t>
      </w:r>
      <w:r w:rsidR="00EB9079" w:rsidRPr="0068185F">
        <w:t xml:space="preserve"> (tootjad, tarbijad, salvestid jne)</w:t>
      </w:r>
      <w:r w:rsidR="00DB68A4" w:rsidRPr="0068185F">
        <w:t>,</w:t>
      </w:r>
      <w:r w:rsidRPr="0068185F">
        <w:t xml:space="preserve"> kelle seadmed täidavad vastavad tehnilised nõuded ning sõlmivad Eleringiga </w:t>
      </w:r>
      <w:proofErr w:type="spellStart"/>
      <w:r w:rsidRPr="0068185F">
        <w:t>aFRR</w:t>
      </w:r>
      <w:proofErr w:type="spellEnd"/>
      <w:r w:rsidRPr="0068185F">
        <w:t xml:space="preserve"> teenuse osutamise lepingu. Tehniliste nõuete täitmist tuleb turuosalistel demonstreerida eelkvalifitseerimise protsessi</w:t>
      </w:r>
      <w:r w:rsidR="30D79598" w:rsidRPr="0068185F">
        <w:t>s</w:t>
      </w:r>
      <w:r w:rsidRPr="0068185F">
        <w:t xml:space="preserve">, mille käigus veendutakse, et seadmed on </w:t>
      </w:r>
      <w:proofErr w:type="spellStart"/>
      <w:r w:rsidRPr="0068185F">
        <w:t>aFRR</w:t>
      </w:r>
      <w:proofErr w:type="spellEnd"/>
      <w:r w:rsidRPr="0068185F">
        <w:t xml:space="preserve"> teenuse osutamiseks sobilikud. Eelkvalifitseerimise </w:t>
      </w:r>
      <w:r w:rsidR="00BC7177" w:rsidRPr="0068185F">
        <w:t>osas vajalik info on</w:t>
      </w:r>
      <w:r w:rsidRPr="0068185F">
        <w:t xml:space="preserve"> leitav Eleringi veebilehel: </w:t>
      </w:r>
      <w:r w:rsidR="00322DFC" w:rsidRPr="00322DFC">
        <w:t>https://elering.ee/reguleerimisteenus</w:t>
      </w:r>
      <w:r w:rsidR="24AB8ADF" w:rsidRPr="0068185F">
        <w:t>.</w:t>
      </w:r>
      <w:r w:rsidR="00A70833" w:rsidRPr="0068185F">
        <w:t xml:space="preserve"> </w:t>
      </w:r>
    </w:p>
    <w:p w14:paraId="5D2FD07E" w14:textId="6C69FE29" w:rsidR="002F427E" w:rsidRPr="0068185F" w:rsidRDefault="002F427E" w:rsidP="00D9438D">
      <w:pPr>
        <w:pStyle w:val="Heading3"/>
      </w:pPr>
      <w:bookmarkStart w:id="62" w:name="_Toc207018087"/>
      <w:r w:rsidRPr="0068185F">
        <w:t xml:space="preserve">Kas Eesti turuosaline saab </w:t>
      </w:r>
      <w:proofErr w:type="spellStart"/>
      <w:r w:rsidRPr="0068185F">
        <w:t>aFRR</w:t>
      </w:r>
      <w:proofErr w:type="spellEnd"/>
      <w:r w:rsidRPr="0068185F">
        <w:t xml:space="preserve"> reservi </w:t>
      </w:r>
      <w:r w:rsidR="00905816" w:rsidRPr="0068185F">
        <w:t xml:space="preserve">võimsustooteid </w:t>
      </w:r>
      <w:r w:rsidRPr="0068185F">
        <w:t>pakkuda ka teistesse riikidesse</w:t>
      </w:r>
      <w:r w:rsidR="00656A9F" w:rsidRPr="0068185F">
        <w:t>?</w:t>
      </w:r>
      <w:bookmarkEnd w:id="62"/>
    </w:p>
    <w:p w14:paraId="66C8E2A8" w14:textId="39484FAC" w:rsidR="00656A9F" w:rsidRPr="0068185F" w:rsidRDefault="007B7801" w:rsidP="0022759F">
      <w:r w:rsidRPr="0068185F">
        <w:t xml:space="preserve">Alates sünkroniseerimise hetkest hangitakse </w:t>
      </w:r>
      <w:proofErr w:type="spellStart"/>
      <w:r w:rsidRPr="0068185F">
        <w:t>aFRR</w:t>
      </w:r>
      <w:proofErr w:type="spellEnd"/>
      <w:r w:rsidRPr="0068185F">
        <w:t xml:space="preserve"> reservvõimsust kolmes Balti riigis ühisel platvormil, kus igas Balti riigis asuvad turuosalised saavad teha pakkumisi iga Balti süsteemihalduri nõudluse rahuldamiseks. </w:t>
      </w:r>
      <w:r w:rsidR="00656A9F" w:rsidRPr="0068185F">
        <w:t xml:space="preserve">Balti riikide välispiiridel pole sünkroniseerimise hetkest alates ette nähtud </w:t>
      </w:r>
      <w:proofErr w:type="spellStart"/>
      <w:r w:rsidR="00656A9F" w:rsidRPr="0068185F">
        <w:t>aFRR</w:t>
      </w:r>
      <w:proofErr w:type="spellEnd"/>
      <w:r w:rsidR="00656A9F" w:rsidRPr="0068185F">
        <w:t xml:space="preserve"> reservidega kauplemist.</w:t>
      </w:r>
    </w:p>
    <w:p w14:paraId="0E5E5AC0" w14:textId="4A2B2DC9" w:rsidR="002F427E" w:rsidRPr="0068185F" w:rsidRDefault="002F427E" w:rsidP="00D9438D">
      <w:pPr>
        <w:pStyle w:val="Heading3"/>
      </w:pPr>
      <w:bookmarkStart w:id="63" w:name="_Toc207018088"/>
      <w:r w:rsidRPr="0068185F">
        <w:t xml:space="preserve">Kas Elering saab kasutada </w:t>
      </w:r>
      <w:proofErr w:type="spellStart"/>
      <w:r w:rsidRPr="0068185F">
        <w:t>aFRR</w:t>
      </w:r>
      <w:proofErr w:type="spellEnd"/>
      <w:r w:rsidRPr="0068185F">
        <w:t xml:space="preserve"> reservi</w:t>
      </w:r>
      <w:r w:rsidR="00905816" w:rsidRPr="0068185F">
        <w:t xml:space="preserve"> võimsustoodete </w:t>
      </w:r>
      <w:r w:rsidRPr="0068185F">
        <w:t>pakkujaid teistest riikidest?</w:t>
      </w:r>
      <w:bookmarkEnd w:id="63"/>
    </w:p>
    <w:p w14:paraId="45F85E26" w14:textId="0C838AD0" w:rsidR="00656A9F" w:rsidRPr="0068185F" w:rsidRDefault="0051054C" w:rsidP="0022759F">
      <w:r w:rsidRPr="0068185F">
        <w:t xml:space="preserve">Alates sünkroniseerimise hetkest hangitakse </w:t>
      </w:r>
      <w:proofErr w:type="spellStart"/>
      <w:r w:rsidRPr="0068185F">
        <w:t>aFRR</w:t>
      </w:r>
      <w:proofErr w:type="spellEnd"/>
      <w:r w:rsidRPr="0068185F">
        <w:t xml:space="preserve"> reservvõimsust kolmes Balti riigis ühisel platvormil, kus igas Balti riigis asuvad turuosalised saavad teha pakkumisi iga Balti süsteemihalduri nõudluse rahuldamiseks. </w:t>
      </w:r>
      <w:r w:rsidR="00656A9F" w:rsidRPr="0068185F">
        <w:t xml:space="preserve">Balti riikide välispiiridel pole sünkroniseerimise hetkest alates ette nähtud </w:t>
      </w:r>
      <w:proofErr w:type="spellStart"/>
      <w:r w:rsidR="00656A9F" w:rsidRPr="0068185F">
        <w:t>aFRR</w:t>
      </w:r>
      <w:proofErr w:type="spellEnd"/>
      <w:r w:rsidR="00656A9F" w:rsidRPr="0068185F">
        <w:t xml:space="preserve"> reservidega kauplemist.</w:t>
      </w:r>
    </w:p>
    <w:p w14:paraId="7FBDCEC9" w14:textId="02C09465" w:rsidR="00276C7F" w:rsidRPr="0068185F" w:rsidRDefault="4FE785AF" w:rsidP="00D9438D">
      <w:pPr>
        <w:pStyle w:val="Heading3"/>
      </w:pPr>
      <w:bookmarkStart w:id="64" w:name="_Toc207018089"/>
      <w:r w:rsidRPr="0068185F">
        <w:t xml:space="preserve">Kas ja kui palju mõjutab </w:t>
      </w:r>
      <w:proofErr w:type="spellStart"/>
      <w:r w:rsidRPr="0068185F">
        <w:t>aFRR</w:t>
      </w:r>
      <w:proofErr w:type="spellEnd"/>
      <w:r w:rsidRPr="0068185F">
        <w:t xml:space="preserve"> reserv</w:t>
      </w:r>
      <w:r w:rsidR="3BAA998D" w:rsidRPr="0068185F">
        <w:t>i</w:t>
      </w:r>
      <w:r w:rsidRPr="0068185F">
        <w:t xml:space="preserve"> võimsust</w:t>
      </w:r>
      <w:r w:rsidR="3BAA998D" w:rsidRPr="0068185F">
        <w:t>oodete</w:t>
      </w:r>
      <w:r w:rsidRPr="0068185F">
        <w:t xml:space="preserve"> hankimine riikidevahelisi ülekandevõimsusi?</w:t>
      </w:r>
      <w:bookmarkEnd w:id="64"/>
    </w:p>
    <w:p w14:paraId="59FA885B" w14:textId="58833442" w:rsidR="00656A9F" w:rsidRPr="0068185F" w:rsidRDefault="00656A9F" w:rsidP="00656A9F">
      <w:r w:rsidRPr="0068185F">
        <w:t xml:space="preserve">Kuna Eesti-Soome piiril </w:t>
      </w:r>
      <w:proofErr w:type="spellStart"/>
      <w:r w:rsidRPr="0068185F">
        <w:t>aFRR</w:t>
      </w:r>
      <w:proofErr w:type="spellEnd"/>
      <w:r w:rsidR="1F867F43" w:rsidRPr="0068185F">
        <w:t>-i</w:t>
      </w:r>
      <w:r w:rsidR="009F753D" w:rsidRPr="0068185F">
        <w:t>ga</w:t>
      </w:r>
      <w:r w:rsidRPr="0068185F">
        <w:t xml:space="preserve"> ei kaubelda, ei mõjuta </w:t>
      </w:r>
      <w:proofErr w:type="spellStart"/>
      <w:r w:rsidRPr="0068185F">
        <w:t>aFRR</w:t>
      </w:r>
      <w:proofErr w:type="spellEnd"/>
      <w:r w:rsidRPr="0068185F">
        <w:t xml:space="preserve"> turg sellel piiril turgudel (päev-ette turul, päevasisesel turul jne) kasutatava ülekandevõimsuse kogust.</w:t>
      </w:r>
    </w:p>
    <w:p w14:paraId="648B0DBD" w14:textId="3C678877" w:rsidR="00C311C6" w:rsidRPr="0068185F" w:rsidRDefault="00446DF4" w:rsidP="00656A9F">
      <w:r w:rsidRPr="0068185F">
        <w:t>Eesti ja Läti piiril</w:t>
      </w:r>
      <w:r w:rsidR="007B1ADD" w:rsidRPr="0068185F">
        <w:t xml:space="preserve"> </w:t>
      </w:r>
      <w:r w:rsidR="294487CD" w:rsidRPr="0068185F">
        <w:t xml:space="preserve">broneeritakse </w:t>
      </w:r>
      <w:r w:rsidR="00860761" w:rsidRPr="0068185F">
        <w:t xml:space="preserve">vastavalt EBGL artikkel 41(1) metoodikale </w:t>
      </w:r>
      <w:proofErr w:type="spellStart"/>
      <w:r w:rsidR="004F6C36" w:rsidRPr="0068185F">
        <w:t>aFRR</w:t>
      </w:r>
      <w:proofErr w:type="spellEnd"/>
      <w:r w:rsidR="004F6C36" w:rsidRPr="0068185F">
        <w:t xml:space="preserve"> võim</w:t>
      </w:r>
      <w:r w:rsidR="4290A778" w:rsidRPr="0068185F">
        <w:t>s</w:t>
      </w:r>
      <w:r w:rsidR="004F6C36" w:rsidRPr="0068185F">
        <w:t>ustoodete jaoks ülekandevõimsusi ning päev-ette turule ning päevasisesele kauplemisele jääv ülekandevõimsus on selle</w:t>
      </w:r>
      <w:r w:rsidRPr="0068185F">
        <w:t xml:space="preserve"> </w:t>
      </w:r>
      <w:r w:rsidR="004F6C36" w:rsidRPr="0068185F">
        <w:t xml:space="preserve">võrra väiksem. </w:t>
      </w:r>
      <w:proofErr w:type="spellStart"/>
      <w:r w:rsidR="004F6C36" w:rsidRPr="0068185F">
        <w:t>aFRR</w:t>
      </w:r>
      <w:proofErr w:type="spellEnd"/>
      <w:r w:rsidR="004F6C36" w:rsidRPr="0068185F">
        <w:t xml:space="preserve"> toodetele </w:t>
      </w:r>
      <w:r w:rsidR="01F1D5E3" w:rsidRPr="0068185F">
        <w:t xml:space="preserve">eraldatud </w:t>
      </w:r>
      <w:r w:rsidR="004F6C36" w:rsidRPr="0068185F">
        <w:t xml:space="preserve">ülekandevõimsus jääb </w:t>
      </w:r>
      <w:r w:rsidR="00F0494F" w:rsidRPr="0068185F">
        <w:t>100 MW piiresse.</w:t>
      </w:r>
    </w:p>
    <w:p w14:paraId="11023D7C" w14:textId="6AE7AFB2" w:rsidR="002F427E" w:rsidRPr="0068185F" w:rsidRDefault="0051151A" w:rsidP="00180E21">
      <w:pPr>
        <w:pStyle w:val="Heading2"/>
      </w:pPr>
      <w:bookmarkStart w:id="65" w:name="_Toc168496970"/>
      <w:bookmarkStart w:id="66" w:name="_Toc168497075"/>
      <w:bookmarkStart w:id="67" w:name="_Toc168500110"/>
      <w:bookmarkStart w:id="68" w:name="_Toc168659345"/>
      <w:bookmarkStart w:id="69" w:name="_Toc168659465"/>
      <w:bookmarkStart w:id="70" w:name="_Toc207018090"/>
      <w:bookmarkEnd w:id="60"/>
      <w:bookmarkEnd w:id="65"/>
      <w:bookmarkEnd w:id="66"/>
      <w:bookmarkEnd w:id="67"/>
      <w:bookmarkEnd w:id="68"/>
      <w:bookmarkEnd w:id="69"/>
      <w:proofErr w:type="spellStart"/>
      <w:r w:rsidRPr="0068185F">
        <w:t>mFRR</w:t>
      </w:r>
      <w:proofErr w:type="spellEnd"/>
      <w:r w:rsidRPr="0068185F">
        <w:t xml:space="preserve"> reservid</w:t>
      </w:r>
      <w:r w:rsidR="00905816" w:rsidRPr="0068185F">
        <w:t>e võimsustooted</w:t>
      </w:r>
      <w:bookmarkEnd w:id="70"/>
    </w:p>
    <w:p w14:paraId="156865B2" w14:textId="5C7B4F71" w:rsidR="00905816" w:rsidRPr="0068185F" w:rsidRDefault="00905816" w:rsidP="00D9438D">
      <w:pPr>
        <w:pStyle w:val="Heading3"/>
      </w:pPr>
      <w:bookmarkStart w:id="71" w:name="_Toc207018091"/>
      <w:r w:rsidRPr="0068185F">
        <w:t xml:space="preserve">Kui palju </w:t>
      </w:r>
      <w:proofErr w:type="spellStart"/>
      <w:r w:rsidR="00725FE8" w:rsidRPr="0068185F">
        <w:t>m</w:t>
      </w:r>
      <w:r w:rsidRPr="0068185F">
        <w:t>FRR</w:t>
      </w:r>
      <w:proofErr w:type="spellEnd"/>
      <w:r w:rsidRPr="0068185F">
        <w:t xml:space="preserve"> reserve (üles/alla) Elering hangib?</w:t>
      </w:r>
      <w:bookmarkEnd w:id="71"/>
    </w:p>
    <w:p w14:paraId="33DE830E" w14:textId="32E0DAC2" w:rsidR="007367E2" w:rsidRPr="0068185F" w:rsidRDefault="007367E2" w:rsidP="009F1F72">
      <w:r w:rsidRPr="0068185F">
        <w:t xml:space="preserve">Elering ostab </w:t>
      </w:r>
      <w:proofErr w:type="spellStart"/>
      <w:r w:rsidR="1E134E7C" w:rsidRPr="0068185F">
        <w:t>m</w:t>
      </w:r>
      <w:r w:rsidRPr="0068185F">
        <w:t>FRR</w:t>
      </w:r>
      <w:proofErr w:type="spellEnd"/>
      <w:r w:rsidRPr="0068185F">
        <w:t xml:space="preserve"> reserve üheskoos teiste Balti süsteemihalduritega. Summaarne </w:t>
      </w:r>
      <w:proofErr w:type="spellStart"/>
      <w:r w:rsidR="00330AD0" w:rsidRPr="0068185F">
        <w:t>m</w:t>
      </w:r>
      <w:r w:rsidRPr="0068185F">
        <w:t>FRR</w:t>
      </w:r>
      <w:proofErr w:type="spellEnd"/>
      <w:r w:rsidRPr="0068185F">
        <w:t xml:space="preserve"> nõudlus on igaks tunniks ligikaudu </w:t>
      </w:r>
      <w:r w:rsidR="009F1F72" w:rsidRPr="0068185F">
        <w:t xml:space="preserve">720 kuni 860 MW üles </w:t>
      </w:r>
      <w:r w:rsidR="38222E68" w:rsidRPr="0068185F">
        <w:t xml:space="preserve">ja </w:t>
      </w:r>
      <w:r w:rsidR="009F1F72" w:rsidRPr="0068185F">
        <w:t>490  kuni 700 MW alla</w:t>
      </w:r>
      <w:r w:rsidRPr="0068185F">
        <w:t xml:space="preserve"> olenevalt prognoositud süsteemi olukorrast. </w:t>
      </w:r>
      <w:r w:rsidR="003B6592" w:rsidRPr="0068185F">
        <w:t xml:space="preserve">Hangitava </w:t>
      </w:r>
      <w:proofErr w:type="spellStart"/>
      <w:r w:rsidR="003B6592" w:rsidRPr="0068185F">
        <w:t>mFRR</w:t>
      </w:r>
      <w:proofErr w:type="spellEnd"/>
      <w:r w:rsidR="003B6592" w:rsidRPr="0068185F">
        <w:t xml:space="preserve"> võimsuse kogus sõltub eelkõige prognoositud tootmis- ja ülekandevarade tööst </w:t>
      </w:r>
      <w:r w:rsidR="07D324C8" w:rsidRPr="0068185F">
        <w:t xml:space="preserve">ja </w:t>
      </w:r>
      <w:r w:rsidR="003B6592" w:rsidRPr="0068185F">
        <w:t>võimalikest avariide suurusest.</w:t>
      </w:r>
      <w:r w:rsidRPr="0068185F">
        <w:t xml:space="preserve"> Balti süsteemihaldurid on koostanud Balti reserviturgude prognoosi, kus on indikatiivselt näidatud oodatud reserviturgude mahud eelolevateks aastateks:</w:t>
      </w:r>
      <w:r w:rsidRPr="0068185F">
        <w:br/>
      </w:r>
      <w:r w:rsidR="0045252A" w:rsidRPr="0045252A">
        <w:t>https://elering.ee/reguleerimisteenuste-energia-ja-voimsusturg</w:t>
      </w:r>
      <w:r w:rsidR="1AD26FB5" w:rsidRPr="0068185F">
        <w:t>.</w:t>
      </w:r>
      <w:r w:rsidRPr="0068185F">
        <w:t xml:space="preserve"> </w:t>
      </w:r>
    </w:p>
    <w:p w14:paraId="6112260B" w14:textId="6CB26239" w:rsidR="00905816" w:rsidRPr="0068185F" w:rsidRDefault="00905816" w:rsidP="00D9438D">
      <w:pPr>
        <w:pStyle w:val="Heading3"/>
      </w:pPr>
      <w:bookmarkStart w:id="72" w:name="_Toc168496973"/>
      <w:bookmarkStart w:id="73" w:name="_Toc168497078"/>
      <w:bookmarkStart w:id="74" w:name="_Toc168500113"/>
      <w:bookmarkStart w:id="75" w:name="_Toc168659348"/>
      <w:bookmarkStart w:id="76" w:name="_Toc168659468"/>
      <w:bookmarkStart w:id="77" w:name="_Toc207018092"/>
      <w:bookmarkEnd w:id="72"/>
      <w:bookmarkEnd w:id="73"/>
      <w:bookmarkEnd w:id="74"/>
      <w:bookmarkEnd w:id="75"/>
      <w:bookmarkEnd w:id="76"/>
      <w:r w:rsidRPr="0068185F">
        <w:t xml:space="preserve">Kes </w:t>
      </w:r>
      <w:r w:rsidR="00C04493" w:rsidRPr="0068185F">
        <w:t xml:space="preserve">ja kuidas </w:t>
      </w:r>
      <w:r w:rsidRPr="0068185F">
        <w:t xml:space="preserve">saab pakkuda Eleringile </w:t>
      </w:r>
      <w:proofErr w:type="spellStart"/>
      <w:r w:rsidR="00725FE8" w:rsidRPr="0068185F">
        <w:t>m</w:t>
      </w:r>
      <w:r w:rsidRPr="0068185F">
        <w:t>FRR</w:t>
      </w:r>
      <w:proofErr w:type="spellEnd"/>
      <w:r w:rsidRPr="0068185F">
        <w:t xml:space="preserve"> reserv</w:t>
      </w:r>
      <w:r w:rsidR="00906AE9" w:rsidRPr="0068185F">
        <w:t>võimsust</w:t>
      </w:r>
      <w:r w:rsidRPr="0068185F">
        <w:t>?</w:t>
      </w:r>
      <w:bookmarkEnd w:id="77"/>
    </w:p>
    <w:p w14:paraId="36C484FF" w14:textId="6FF5DA39" w:rsidR="009E76EB" w:rsidRPr="0068185F" w:rsidRDefault="009E76EB" w:rsidP="009E76EB">
      <w:proofErr w:type="spellStart"/>
      <w:r w:rsidRPr="0068185F">
        <w:t>mFRR</w:t>
      </w:r>
      <w:proofErr w:type="spellEnd"/>
      <w:r w:rsidRPr="0068185F">
        <w:t xml:space="preserve"> reserve saavad pakkuda kõik turuosalised</w:t>
      </w:r>
      <w:r w:rsidR="65A57E79" w:rsidRPr="0068185F">
        <w:t xml:space="preserve"> (tootjad, tarbijad, salvestid jne)</w:t>
      </w:r>
      <w:r w:rsidR="00DB68A4" w:rsidRPr="0068185F">
        <w:t>,</w:t>
      </w:r>
      <w:r w:rsidRPr="0068185F">
        <w:t xml:space="preserve"> kelle seadmed täidavad vastavad tehnilised nõuded </w:t>
      </w:r>
      <w:r w:rsidR="22BE869B" w:rsidRPr="0068185F">
        <w:t xml:space="preserve">ja </w:t>
      </w:r>
      <w:r w:rsidRPr="0068185F">
        <w:t xml:space="preserve">sõlmivad Eleringiga </w:t>
      </w:r>
      <w:proofErr w:type="spellStart"/>
      <w:r w:rsidRPr="0068185F">
        <w:t>mFRR</w:t>
      </w:r>
      <w:proofErr w:type="spellEnd"/>
      <w:r w:rsidRPr="0068185F">
        <w:t xml:space="preserve"> teenuse osutamise lepingu. Tehniliste nõuete täitmist tuleb turuosalistel demonstreerida eelkvalifitseerimise protsessi</w:t>
      </w:r>
      <w:r w:rsidR="27FB1A89" w:rsidRPr="0068185F">
        <w:t>s</w:t>
      </w:r>
      <w:r w:rsidRPr="0068185F">
        <w:t xml:space="preserve">, mille käigus veendutakse, et seadmed on </w:t>
      </w:r>
      <w:proofErr w:type="spellStart"/>
      <w:r w:rsidRPr="0068185F">
        <w:t>mFRR</w:t>
      </w:r>
      <w:proofErr w:type="spellEnd"/>
      <w:r w:rsidRPr="0068185F">
        <w:t xml:space="preserve"> teenuse osutamiseks sobilikud. Eelkvalifitseerimise </w:t>
      </w:r>
      <w:r w:rsidR="002CCC5F" w:rsidRPr="0068185F">
        <w:t xml:space="preserve">kohta </w:t>
      </w:r>
      <w:r w:rsidRPr="0068185F">
        <w:t xml:space="preserve">vajalik info on leitav Eleringi veebilehel: </w:t>
      </w:r>
      <w:r w:rsidR="0045252A" w:rsidRPr="0045252A">
        <w:t>https://elering.ee/reguleerimisteenus</w:t>
      </w:r>
      <w:r w:rsidR="4E50D641" w:rsidRPr="0068185F">
        <w:t>.</w:t>
      </w:r>
      <w:r w:rsidRPr="0068185F">
        <w:t xml:space="preserve"> </w:t>
      </w:r>
    </w:p>
    <w:p w14:paraId="104A5FAC" w14:textId="0E474D0B" w:rsidR="00905816" w:rsidRPr="0068185F" w:rsidRDefault="00905816" w:rsidP="00D9438D">
      <w:pPr>
        <w:pStyle w:val="Heading3"/>
      </w:pPr>
      <w:bookmarkStart w:id="78" w:name="_Toc168496975"/>
      <w:bookmarkStart w:id="79" w:name="_Toc168497080"/>
      <w:bookmarkStart w:id="80" w:name="_Toc168500115"/>
      <w:bookmarkStart w:id="81" w:name="_Toc168659350"/>
      <w:bookmarkStart w:id="82" w:name="_Toc168659470"/>
      <w:bookmarkStart w:id="83" w:name="_Toc207018093"/>
      <w:bookmarkEnd w:id="78"/>
      <w:bookmarkEnd w:id="79"/>
      <w:bookmarkEnd w:id="80"/>
      <w:bookmarkEnd w:id="81"/>
      <w:bookmarkEnd w:id="82"/>
      <w:r w:rsidRPr="0068185F">
        <w:lastRenderedPageBreak/>
        <w:t xml:space="preserve">Kas Eesti turuosaline saab </w:t>
      </w:r>
      <w:proofErr w:type="spellStart"/>
      <w:r w:rsidR="00725FE8" w:rsidRPr="0068185F">
        <w:t>m</w:t>
      </w:r>
      <w:r w:rsidRPr="0068185F">
        <w:t>FRR</w:t>
      </w:r>
      <w:proofErr w:type="spellEnd"/>
      <w:r w:rsidRPr="0068185F">
        <w:t xml:space="preserve"> reservi võimsustooteid pakkuda ka teistesse riikidesse?</w:t>
      </w:r>
      <w:bookmarkEnd w:id="83"/>
    </w:p>
    <w:p w14:paraId="3C11EC9F" w14:textId="4B3CAC9B" w:rsidR="009E76EB" w:rsidRPr="0068185F" w:rsidRDefault="004A2119" w:rsidP="009E76EB">
      <w:r w:rsidRPr="0068185F">
        <w:t xml:space="preserve">Alates sünkroniseerimise hetkest hangitakse </w:t>
      </w:r>
      <w:proofErr w:type="spellStart"/>
      <w:r w:rsidRPr="0068185F">
        <w:t>mFRR</w:t>
      </w:r>
      <w:proofErr w:type="spellEnd"/>
      <w:r w:rsidRPr="0068185F">
        <w:t xml:space="preserve"> reservvõimsust kolmes Balti riigis ühisel platvormil, kus igas Balti riigis asuvad turuosalised saavad teha pakkumisi iga Balti süsteemihalduri nõudluse rahuldamiseks. </w:t>
      </w:r>
      <w:r w:rsidR="009E76EB" w:rsidRPr="0068185F">
        <w:t xml:space="preserve">Balti riikide välispiiridel pole sünkroniseerimise hetkest alates ette nähtud </w:t>
      </w:r>
      <w:proofErr w:type="spellStart"/>
      <w:r w:rsidR="009E76EB" w:rsidRPr="0068185F">
        <w:t>mFRR</w:t>
      </w:r>
      <w:proofErr w:type="spellEnd"/>
      <w:r w:rsidR="009E76EB" w:rsidRPr="0068185F">
        <w:t xml:space="preserve"> reservidega kauplemist.</w:t>
      </w:r>
    </w:p>
    <w:p w14:paraId="1044FDA3" w14:textId="608D3907" w:rsidR="00905816" w:rsidRPr="0068185F" w:rsidRDefault="00905816" w:rsidP="00D9438D">
      <w:pPr>
        <w:pStyle w:val="Heading3"/>
      </w:pPr>
      <w:bookmarkStart w:id="84" w:name="_Toc168496977"/>
      <w:bookmarkStart w:id="85" w:name="_Toc168497082"/>
      <w:bookmarkStart w:id="86" w:name="_Toc168500117"/>
      <w:bookmarkStart w:id="87" w:name="_Toc168659352"/>
      <w:bookmarkStart w:id="88" w:name="_Toc168659472"/>
      <w:bookmarkStart w:id="89" w:name="_Toc207018094"/>
      <w:bookmarkEnd w:id="84"/>
      <w:bookmarkEnd w:id="85"/>
      <w:bookmarkEnd w:id="86"/>
      <w:bookmarkEnd w:id="87"/>
      <w:bookmarkEnd w:id="88"/>
      <w:r w:rsidRPr="0068185F">
        <w:t xml:space="preserve">Kas Elering saab kasutada </w:t>
      </w:r>
      <w:proofErr w:type="spellStart"/>
      <w:r w:rsidR="00725FE8" w:rsidRPr="0068185F">
        <w:t>m</w:t>
      </w:r>
      <w:r w:rsidRPr="0068185F">
        <w:t>FRR</w:t>
      </w:r>
      <w:proofErr w:type="spellEnd"/>
      <w:r w:rsidRPr="0068185F">
        <w:t xml:space="preserve"> reservi võimsustoodete pakkujaid teistest riikidest?</w:t>
      </w:r>
      <w:bookmarkEnd w:id="89"/>
    </w:p>
    <w:p w14:paraId="566EB086" w14:textId="1FA4FB5F" w:rsidR="009E76EB" w:rsidRPr="0068185F" w:rsidRDefault="004A2119" w:rsidP="009E76EB">
      <w:r w:rsidRPr="0068185F">
        <w:t xml:space="preserve">Alates sünkroniseerimise hetkest hangitakse </w:t>
      </w:r>
      <w:proofErr w:type="spellStart"/>
      <w:r w:rsidRPr="0068185F">
        <w:t>mFRR</w:t>
      </w:r>
      <w:proofErr w:type="spellEnd"/>
      <w:r w:rsidRPr="0068185F">
        <w:t xml:space="preserve"> reservvõimsust kolmes Balti riigis ühisel platvormil, kus igas Balti riigis asuvad turuosalised saavad teha pakkumisi iga Balti süsteemihalduri nõudluse rahuldamiseks. </w:t>
      </w:r>
      <w:r w:rsidR="009E76EB" w:rsidRPr="0068185F">
        <w:t xml:space="preserve">Balti riikide välispiiridel pole sünkroniseerimise hetkest alates ette nähtud </w:t>
      </w:r>
      <w:proofErr w:type="spellStart"/>
      <w:r w:rsidR="009E76EB" w:rsidRPr="0068185F">
        <w:t>mFRR</w:t>
      </w:r>
      <w:proofErr w:type="spellEnd"/>
      <w:r w:rsidR="009E76EB" w:rsidRPr="0068185F">
        <w:t xml:space="preserve"> reservidega kauplemist.</w:t>
      </w:r>
    </w:p>
    <w:p w14:paraId="41C319E0" w14:textId="529C258E" w:rsidR="00905816" w:rsidRPr="0068185F" w:rsidRDefault="6D856084" w:rsidP="00D9438D">
      <w:pPr>
        <w:pStyle w:val="Heading3"/>
      </w:pPr>
      <w:bookmarkStart w:id="90" w:name="_Toc168496979"/>
      <w:bookmarkStart w:id="91" w:name="_Toc168497084"/>
      <w:bookmarkStart w:id="92" w:name="_Toc168500119"/>
      <w:bookmarkStart w:id="93" w:name="_Toc168659354"/>
      <w:bookmarkStart w:id="94" w:name="_Toc168659474"/>
      <w:bookmarkStart w:id="95" w:name="_Toc207018095"/>
      <w:bookmarkEnd w:id="90"/>
      <w:bookmarkEnd w:id="91"/>
      <w:bookmarkEnd w:id="92"/>
      <w:bookmarkEnd w:id="93"/>
      <w:bookmarkEnd w:id="94"/>
      <w:r w:rsidRPr="0068185F">
        <w:t xml:space="preserve">Kas ja kui palju mõjutab </w:t>
      </w:r>
      <w:proofErr w:type="spellStart"/>
      <w:r w:rsidR="3BAA998D" w:rsidRPr="0068185F">
        <w:t>m</w:t>
      </w:r>
      <w:r w:rsidRPr="0068185F">
        <w:t>FRR</w:t>
      </w:r>
      <w:proofErr w:type="spellEnd"/>
      <w:r w:rsidRPr="0068185F">
        <w:t xml:space="preserve"> reserv</w:t>
      </w:r>
      <w:r w:rsidR="3BAA998D" w:rsidRPr="0068185F">
        <w:t>i</w:t>
      </w:r>
      <w:r w:rsidRPr="0068185F">
        <w:t xml:space="preserve"> võimsust</w:t>
      </w:r>
      <w:r w:rsidR="3BAA998D" w:rsidRPr="0068185F">
        <w:t>oodete</w:t>
      </w:r>
      <w:r w:rsidRPr="0068185F">
        <w:t xml:space="preserve"> hankimine riikidevahelisi ülekandevõimsusi?</w:t>
      </w:r>
      <w:bookmarkEnd w:id="95"/>
    </w:p>
    <w:p w14:paraId="49FE3BFA" w14:textId="4F1BD9ED" w:rsidR="009E76EB" w:rsidRPr="0068185F" w:rsidRDefault="009E76EB" w:rsidP="009E76EB">
      <w:r w:rsidRPr="0068185F">
        <w:t xml:space="preserve">Kuna Eesti-Soome piiril </w:t>
      </w:r>
      <w:proofErr w:type="spellStart"/>
      <w:r w:rsidRPr="0068185F">
        <w:t>mFRRiga</w:t>
      </w:r>
      <w:proofErr w:type="spellEnd"/>
      <w:r w:rsidRPr="0068185F">
        <w:t xml:space="preserve"> ei kaubelda, ei mõjuta </w:t>
      </w:r>
      <w:proofErr w:type="spellStart"/>
      <w:r w:rsidRPr="0068185F">
        <w:t>mFRR</w:t>
      </w:r>
      <w:proofErr w:type="spellEnd"/>
      <w:r w:rsidRPr="0068185F">
        <w:t xml:space="preserve"> turg sellel piiril turgudel (päev-ette turul, päevasisesel turul jne) kasutatava ülekandevõimsuse kogust.</w:t>
      </w:r>
    </w:p>
    <w:p w14:paraId="1B26D756" w14:textId="1E03F0B2" w:rsidR="007B1ADD" w:rsidRPr="0068185F" w:rsidRDefault="007B1ADD" w:rsidP="007B1ADD">
      <w:r w:rsidRPr="0068185F">
        <w:t xml:space="preserve">Eesti ja Läti piiril </w:t>
      </w:r>
      <w:r w:rsidR="7D52205F" w:rsidRPr="0068185F">
        <w:t>reserveeritakse</w:t>
      </w:r>
      <w:r w:rsidRPr="0068185F">
        <w:t xml:space="preserve"> </w:t>
      </w:r>
      <w:r w:rsidR="00225FAF" w:rsidRPr="0068185F">
        <w:t>EBGL artikkel 41(1)  metoodika</w:t>
      </w:r>
      <w:r w:rsidRPr="0068185F">
        <w:t xml:space="preserve"> kohaselt</w:t>
      </w:r>
      <w:r w:rsidR="00DE2542" w:rsidRPr="0068185F">
        <w:rPr>
          <w:rStyle w:val="FootnoteReference"/>
        </w:rPr>
        <w:footnoteReference w:id="9"/>
      </w:r>
      <w:r w:rsidRPr="0068185F">
        <w:t xml:space="preserve"> </w:t>
      </w:r>
      <w:proofErr w:type="spellStart"/>
      <w:r w:rsidR="00776C42" w:rsidRPr="0068185F">
        <w:t>m</w:t>
      </w:r>
      <w:r w:rsidR="00BF55C4" w:rsidRPr="0068185F">
        <w:t>FRR</w:t>
      </w:r>
      <w:proofErr w:type="spellEnd"/>
      <w:r w:rsidR="00BF55C4" w:rsidRPr="0068185F">
        <w:t xml:space="preserve"> või</w:t>
      </w:r>
      <w:r w:rsidR="00DF3E41" w:rsidRPr="0068185F">
        <w:t>m</w:t>
      </w:r>
      <w:r w:rsidR="00BF55C4" w:rsidRPr="0068185F">
        <w:t xml:space="preserve">ustoodete jaoks ülekandevõimsusi </w:t>
      </w:r>
      <w:r w:rsidR="5D551808" w:rsidRPr="0068185F">
        <w:t xml:space="preserve">ja </w:t>
      </w:r>
      <w:r w:rsidR="00BF55C4" w:rsidRPr="0068185F">
        <w:t>päev-ette turule ning päevasisesele kauplemisele jääv ülekandevõimsus on selle  võrra väiksem.</w:t>
      </w:r>
      <w:r w:rsidR="00BA4133" w:rsidRPr="0068185F">
        <w:t xml:space="preserve"> Ü</w:t>
      </w:r>
      <w:r w:rsidRPr="0068185F">
        <w:t xml:space="preserve">ldjuhul </w:t>
      </w:r>
      <w:r w:rsidR="0C3CA081" w:rsidRPr="0068185F">
        <w:t xml:space="preserve">on </w:t>
      </w:r>
      <w:r w:rsidRPr="0068185F">
        <w:t>lubatud broneerida kuni 50% kogu ülekandevõimsusest reservidele</w:t>
      </w:r>
      <w:r w:rsidR="5A5E8B89" w:rsidRPr="0068185F">
        <w:t>,</w:t>
      </w:r>
      <w:r w:rsidRPr="0068185F">
        <w:t xml:space="preserve"> kuid tõenäoliselt jääb see </w:t>
      </w:r>
      <w:r w:rsidR="5E19F723" w:rsidRPr="0068185F">
        <w:t xml:space="preserve">number </w:t>
      </w:r>
      <w:r w:rsidRPr="0068185F">
        <w:t xml:space="preserve">enamasti tunduvalt madalamale tasemele.  </w:t>
      </w:r>
    </w:p>
    <w:p w14:paraId="49BB6D83" w14:textId="77777777" w:rsidR="00DD2AE0" w:rsidRPr="0068185F" w:rsidRDefault="0051151A" w:rsidP="00180E21">
      <w:pPr>
        <w:pStyle w:val="Heading2"/>
      </w:pPr>
      <w:bookmarkStart w:id="96" w:name="_Toc168659356"/>
      <w:bookmarkStart w:id="97" w:name="_Toc168659476"/>
      <w:bookmarkStart w:id="98" w:name="_Toc207018096"/>
      <w:bookmarkEnd w:id="96"/>
      <w:bookmarkEnd w:id="97"/>
      <w:r w:rsidRPr="0068185F">
        <w:t>Reservide pikaajaline hankimine</w:t>
      </w:r>
      <w:bookmarkEnd w:id="98"/>
    </w:p>
    <w:p w14:paraId="6B3A3A52" w14:textId="417B6FEE" w:rsidR="00725FE8" w:rsidRPr="0068185F" w:rsidRDefault="00725FE8" w:rsidP="00D9438D">
      <w:pPr>
        <w:pStyle w:val="Heading3"/>
        <w:rPr>
          <w:rFonts w:asciiTheme="minorHAnsi" w:hAnsiTheme="minorHAnsi" w:cstheme="minorHAnsi"/>
          <w:sz w:val="22"/>
          <w:szCs w:val="22"/>
        </w:rPr>
      </w:pPr>
      <w:bookmarkStart w:id="99" w:name="_Toc207018097"/>
      <w:r w:rsidRPr="0068185F">
        <w:t xml:space="preserve">Miks teeb Elering reservide võimsuse pikaajalise hanke ja millise regulatsiooni </w:t>
      </w:r>
      <w:r w:rsidRPr="0068185F">
        <w:rPr>
          <w:rFonts w:asciiTheme="minorHAnsi" w:hAnsiTheme="minorHAnsi" w:cstheme="minorHAnsi"/>
          <w:sz w:val="22"/>
          <w:szCs w:val="22"/>
        </w:rPr>
        <w:t>alusel?</w:t>
      </w:r>
      <w:bookmarkEnd w:id="99"/>
    </w:p>
    <w:p w14:paraId="6585BECF" w14:textId="69B04064" w:rsidR="002946CC" w:rsidRPr="0068185F" w:rsidRDefault="00B629FF" w:rsidP="0022759F">
      <w:r w:rsidRPr="0068185F">
        <w:t xml:space="preserve">Võttes arvesse reservide vajaduse nõudeid peale </w:t>
      </w:r>
      <w:r w:rsidR="002946CC" w:rsidRPr="0068185F">
        <w:t>E</w:t>
      </w:r>
      <w:r w:rsidRPr="0068185F">
        <w:t xml:space="preserve">uroopa sünkroonalaga liitumist ning arvestades Eesti taastuvenergia eesmärki toota 2030. aastaks piisavalt taastuvelektrit, et katta 100% Eesti elektritarbimisest, näitavad </w:t>
      </w:r>
      <w:r w:rsidR="00B51D16" w:rsidRPr="0068185F">
        <w:t>arvutused suurenenud</w:t>
      </w:r>
      <w:r w:rsidR="00C5576B" w:rsidRPr="0068185F">
        <w:t xml:space="preserve"> </w:t>
      </w:r>
      <w:r w:rsidRPr="0068185F">
        <w:t xml:space="preserve">reservide vajadusi 2030. aastaks. Reservide nõuded on dünaamilised ja võivad muutuda sõltuvalt paigaldatud taastuvvõimsusest </w:t>
      </w:r>
      <w:r w:rsidR="272911C1" w:rsidRPr="0068185F">
        <w:t>ning</w:t>
      </w:r>
      <w:r w:rsidRPr="0068185F">
        <w:t xml:space="preserve"> muudest olulistest tootmis- või tarbimisfaktoritest.</w:t>
      </w:r>
      <w:r w:rsidR="002946CC" w:rsidRPr="0068185F">
        <w:t xml:space="preserve"> </w:t>
      </w:r>
      <w:r w:rsidR="002228D5" w:rsidRPr="0068185F">
        <w:t xml:space="preserve">Lisaks on viiteid, et Eesti süsteemis on turult väljumas mitmed olemasolevad reservide pakkumise võimekusega soojuselektrijaamad. </w:t>
      </w:r>
      <w:r w:rsidR="00D7273E" w:rsidRPr="0068185F">
        <w:t>Kuna</w:t>
      </w:r>
      <w:r w:rsidR="002946CC" w:rsidRPr="0068185F">
        <w:t xml:space="preserve"> täna selliste </w:t>
      </w:r>
      <w:r w:rsidR="00D7273E" w:rsidRPr="0068185F">
        <w:t xml:space="preserve">reservvõimsuste </w:t>
      </w:r>
      <w:r w:rsidR="002946CC" w:rsidRPr="0068185F">
        <w:t>toodete turg puudub</w:t>
      </w:r>
      <w:r w:rsidR="57CDDBBB" w:rsidRPr="0068185F">
        <w:t>,</w:t>
      </w:r>
      <w:r w:rsidR="002946CC" w:rsidRPr="0068185F">
        <w:t xml:space="preserve"> </w:t>
      </w:r>
      <w:r w:rsidR="00B745C5" w:rsidRPr="0068185F">
        <w:t xml:space="preserve">on keeruline tulusid prognoosida </w:t>
      </w:r>
      <w:r w:rsidR="002946CC" w:rsidRPr="0068185F">
        <w:t xml:space="preserve">ja investoritel puudub kindlus turule sisenemiseks. Euroopa õigusaktid lubavad sagedusreserve hankida maksimaalselt üks päev ette maksimaalselt üheks päevaks korraga. Balti riikidele on määruses 2019/943  antud selles osas erand  õigusega hankida reservide võimsust kuni kaheksaks aastaks ette alates sünkroniseerimisest </w:t>
      </w:r>
      <w:r w:rsidR="4D6296E2" w:rsidRPr="0068185F">
        <w:t>M</w:t>
      </w:r>
      <w:r w:rsidR="002946CC" w:rsidRPr="0068185F">
        <w:t xml:space="preserve">andri-Euroopa sagedusalaga. Elering korraldab riigihanke </w:t>
      </w:r>
      <w:proofErr w:type="spellStart"/>
      <w:r w:rsidR="002946CC" w:rsidRPr="0068185F">
        <w:t>mFRR</w:t>
      </w:r>
      <w:proofErr w:type="spellEnd"/>
      <w:r w:rsidR="002946CC" w:rsidRPr="0068185F">
        <w:t xml:space="preserve"> toot</w:t>
      </w:r>
      <w:r w:rsidR="75982741" w:rsidRPr="0068185F">
        <w:t>e tagamiseks</w:t>
      </w:r>
      <w:r w:rsidR="002946CC" w:rsidRPr="0068185F">
        <w:t xml:space="preserve">. Hanke objektiks on kahepoolne </w:t>
      </w:r>
      <w:proofErr w:type="spellStart"/>
      <w:r w:rsidR="002946CC" w:rsidRPr="0068185F">
        <w:t>CfD</w:t>
      </w:r>
      <w:proofErr w:type="spellEnd"/>
      <w:r w:rsidR="002946CC" w:rsidRPr="0068185F">
        <w:t xml:space="preserve"> (</w:t>
      </w:r>
      <w:proofErr w:type="spellStart"/>
      <w:r w:rsidR="004962E7" w:rsidRPr="0068185F">
        <w:t>C</w:t>
      </w:r>
      <w:r w:rsidR="002946CC" w:rsidRPr="0068185F">
        <w:rPr>
          <w:i/>
        </w:rPr>
        <w:t>ontract</w:t>
      </w:r>
      <w:proofErr w:type="spellEnd"/>
      <w:r w:rsidR="002946CC" w:rsidRPr="0068185F">
        <w:rPr>
          <w:i/>
        </w:rPr>
        <w:t xml:space="preserve"> </w:t>
      </w:r>
      <w:proofErr w:type="spellStart"/>
      <w:r w:rsidR="002946CC" w:rsidRPr="0068185F">
        <w:rPr>
          <w:i/>
        </w:rPr>
        <w:t>for</w:t>
      </w:r>
      <w:proofErr w:type="spellEnd"/>
      <w:r w:rsidR="002946CC" w:rsidRPr="0068185F">
        <w:rPr>
          <w:i/>
        </w:rPr>
        <w:t xml:space="preserve"> </w:t>
      </w:r>
      <w:proofErr w:type="spellStart"/>
      <w:r w:rsidR="004962E7" w:rsidRPr="0068185F">
        <w:rPr>
          <w:i/>
        </w:rPr>
        <w:t>D</w:t>
      </w:r>
      <w:r w:rsidR="002946CC" w:rsidRPr="0068185F">
        <w:rPr>
          <w:i/>
        </w:rPr>
        <w:t>ifference</w:t>
      </w:r>
      <w:proofErr w:type="spellEnd"/>
      <w:r w:rsidR="002946CC" w:rsidRPr="0068185F">
        <w:t xml:space="preserve"> – hinnavaheleping), kus eduka(te)</w:t>
      </w:r>
      <w:proofErr w:type="spellStart"/>
      <w:r w:rsidR="002946CC" w:rsidRPr="0068185F">
        <w:t>le</w:t>
      </w:r>
      <w:proofErr w:type="spellEnd"/>
      <w:r w:rsidR="002946CC" w:rsidRPr="0068185F">
        <w:t xml:space="preserve"> pakkuja(te)</w:t>
      </w:r>
      <w:proofErr w:type="spellStart"/>
      <w:r w:rsidR="002946CC" w:rsidRPr="0068185F">
        <w:t>le</w:t>
      </w:r>
      <w:proofErr w:type="spellEnd"/>
      <w:r w:rsidR="002946CC" w:rsidRPr="0068185F">
        <w:t xml:space="preserve"> garanteeritakse nende küsitud hind. </w:t>
      </w:r>
      <w:r w:rsidR="00DC4A3F" w:rsidRPr="0068185F">
        <w:t>Lepingu hinnalepe on kahepoolne</w:t>
      </w:r>
      <w:r w:rsidR="002946CC" w:rsidRPr="0068185F">
        <w:t>,</w:t>
      </w:r>
      <w:r w:rsidR="000675EA" w:rsidRPr="0068185F">
        <w:t xml:space="preserve"> </w:t>
      </w:r>
      <w:r w:rsidR="002946CC" w:rsidRPr="0068185F">
        <w:t xml:space="preserve">mis tähendab seda, et kui turuhind kujuneb lepinguhinnast kõrgemaks, on teenusepakkuja kohustatud hinnavahe Eleringile hüvitama. Rohkem infot </w:t>
      </w:r>
      <w:r w:rsidR="00380FCD" w:rsidRPr="00380FCD">
        <w:t>https://elering.ee/reguleerimisteenuste-energia-ja-voimsusturg</w:t>
      </w:r>
      <w:r w:rsidR="38A176A8" w:rsidRPr="0068185F">
        <w:t>.</w:t>
      </w:r>
    </w:p>
    <w:p w14:paraId="09086F59" w14:textId="6622EF66" w:rsidR="00725FE8" w:rsidRPr="0068185F" w:rsidRDefault="00725FE8" w:rsidP="00D9438D">
      <w:pPr>
        <w:pStyle w:val="Heading3"/>
      </w:pPr>
      <w:bookmarkStart w:id="100" w:name="_Toc207018098"/>
      <w:r w:rsidRPr="0068185F">
        <w:t>Kus</w:t>
      </w:r>
      <w:r w:rsidR="5B1809BA" w:rsidRPr="0068185F">
        <w:t>t</w:t>
      </w:r>
      <w:r w:rsidRPr="0068185F">
        <w:t xml:space="preserve"> leiab rohkem informatsiooni pikaajalise reservide võimsustoodete hanke kohta?</w:t>
      </w:r>
      <w:bookmarkEnd w:id="100"/>
    </w:p>
    <w:p w14:paraId="2D6AF38A" w14:textId="7B33EB71" w:rsidR="00F806AD" w:rsidRDefault="00CB2E0A" w:rsidP="0022759F">
      <w:r w:rsidRPr="0068185F">
        <w:t>Reserv</w:t>
      </w:r>
      <w:r w:rsidR="00954A71" w:rsidRPr="0068185F">
        <w:t xml:space="preserve">võimsuste pikaajalise hanke kohta leiab täpsemat infot Elering veebilehelt: </w:t>
      </w:r>
      <w:r w:rsidR="00F135EE" w:rsidRPr="00F135EE">
        <w:t>https://elering.ee/reguleerimisteenuste-energia-ja-voimsusturg</w:t>
      </w:r>
      <w:r w:rsidR="0086336F" w:rsidRPr="0068185F">
        <w:t xml:space="preserve"> </w:t>
      </w:r>
      <w:r w:rsidR="00954A71" w:rsidRPr="0068185F">
        <w:t xml:space="preserve">või pöördudes päringuga meiliaadressile </w:t>
      </w:r>
      <w:r w:rsidR="00271DCD" w:rsidRPr="00D74E17">
        <w:t>reservid@elering.ee</w:t>
      </w:r>
    </w:p>
    <w:p w14:paraId="61881234" w14:textId="7176525A" w:rsidR="00DD2AE0" w:rsidRPr="00191284" w:rsidRDefault="00DD2AE0" w:rsidP="00180E21">
      <w:pPr>
        <w:pStyle w:val="Heading2"/>
      </w:pPr>
      <w:bookmarkStart w:id="101" w:name="_Toc168659360"/>
      <w:bookmarkStart w:id="102" w:name="_Toc168659480"/>
      <w:bookmarkStart w:id="103" w:name="_Toc207018099"/>
      <w:bookmarkEnd w:id="101"/>
      <w:bookmarkEnd w:id="102"/>
      <w:r w:rsidRPr="0068185F">
        <w:t>Reservi</w:t>
      </w:r>
      <w:r w:rsidR="002C70EE" w:rsidRPr="0068185F">
        <w:t>de võimsus</w:t>
      </w:r>
      <w:r w:rsidRPr="0068185F">
        <w:t xml:space="preserve">turgude kulu </w:t>
      </w:r>
      <w:r w:rsidR="00D9438D" w:rsidRPr="0068185F">
        <w:t xml:space="preserve">kujunemine </w:t>
      </w:r>
      <w:r w:rsidRPr="0068185F">
        <w:t xml:space="preserve">ja kulu katmise skeem, mõju </w:t>
      </w:r>
      <w:r w:rsidRPr="00191284">
        <w:t>turuosalistele</w:t>
      </w:r>
      <w:bookmarkEnd w:id="103"/>
    </w:p>
    <w:p w14:paraId="73EF1EAD" w14:textId="795151B9" w:rsidR="00CE7205" w:rsidRPr="00191284" w:rsidRDefault="00CE7205" w:rsidP="00CE7205">
      <w:pPr>
        <w:pStyle w:val="Heading3"/>
      </w:pPr>
      <w:bookmarkStart w:id="104" w:name="_Toc207018100"/>
      <w:r w:rsidRPr="00191284">
        <w:t xml:space="preserve">Kui suur on reservi võimsustoodete hankimise kulu </w:t>
      </w:r>
      <w:r w:rsidR="005E5744" w:rsidRPr="00191284">
        <w:t>aastal 2025</w:t>
      </w:r>
      <w:r w:rsidRPr="00191284">
        <w:t>?</w:t>
      </w:r>
      <w:bookmarkEnd w:id="104"/>
    </w:p>
    <w:p w14:paraId="6D0E3973" w14:textId="534EADDC" w:rsidR="00030701" w:rsidRPr="00191284" w:rsidRDefault="00030701" w:rsidP="0022759F">
      <w:r w:rsidRPr="00191284">
        <w:t>Reservide võimsustoodete hankimise kulu on</w:t>
      </w:r>
      <w:r w:rsidR="00DB23EA" w:rsidRPr="00191284">
        <w:t xml:space="preserve"> täpselt</w:t>
      </w:r>
      <w:r w:rsidRPr="00191284">
        <w:t xml:space="preserve"> väga keeruline hinnata enne turu avanemist ja sõltub paljudest asjaoludest: kui paljud turuosalised hakkavad aktiivselt reservide võimsusturul osalema, kuidas on nende pakkumised hinnastatud ja millised on hinnad teistel turgudel</w:t>
      </w:r>
      <w:r w:rsidR="000A00B3" w:rsidRPr="00191284">
        <w:t xml:space="preserve"> (päev-ette ja päevasisene turg)</w:t>
      </w:r>
      <w:r w:rsidRPr="00191284">
        <w:t xml:space="preserve">. Eleringi analüüs on näidanud, et </w:t>
      </w:r>
      <w:r w:rsidR="002C15ED" w:rsidRPr="00191284">
        <w:t xml:space="preserve">reservide </w:t>
      </w:r>
      <w:r w:rsidRPr="00191284">
        <w:t>kulu</w:t>
      </w:r>
      <w:r w:rsidR="00D80191" w:rsidRPr="00191284">
        <w:t xml:space="preserve">, mis makstakse </w:t>
      </w:r>
      <w:r w:rsidR="00CD6C94" w:rsidRPr="00191284">
        <w:t>reservide pakkujatele</w:t>
      </w:r>
      <w:r w:rsidR="001676A8" w:rsidRPr="00191284">
        <w:t xml:space="preserve"> </w:t>
      </w:r>
      <w:r w:rsidR="0038144B" w:rsidRPr="00191284">
        <w:t>(</w:t>
      </w:r>
      <w:r w:rsidR="001676A8" w:rsidRPr="00191284">
        <w:t>sh. Eestis paiknevatele</w:t>
      </w:r>
      <w:r w:rsidR="0038144B" w:rsidRPr="00191284">
        <w:t>)</w:t>
      </w:r>
      <w:r w:rsidR="00CD6C94" w:rsidRPr="00191284">
        <w:t xml:space="preserve"> </w:t>
      </w:r>
      <w:r w:rsidRPr="00191284">
        <w:t xml:space="preserve">võib jääda vahemikku </w:t>
      </w:r>
      <w:r w:rsidR="0035199A" w:rsidRPr="00191284">
        <w:t>40 kuni 100 miljonit eurot aastas.</w:t>
      </w:r>
    </w:p>
    <w:p w14:paraId="52234B4C" w14:textId="17F129FF" w:rsidR="00CE7205" w:rsidRPr="00191284" w:rsidRDefault="56274572" w:rsidP="00CE7205">
      <w:pPr>
        <w:pStyle w:val="Heading3"/>
      </w:pPr>
      <w:bookmarkStart w:id="105" w:name="_Toc207018101"/>
      <w:r w:rsidRPr="00191284">
        <w:lastRenderedPageBreak/>
        <w:t>Kuidas mõjutab kulu kujunemist TSO varade kasutamine?</w:t>
      </w:r>
      <w:bookmarkEnd w:id="105"/>
    </w:p>
    <w:p w14:paraId="39BBB906" w14:textId="10AF4222" w:rsidR="00F0494F" w:rsidRPr="00CA1E22" w:rsidRDefault="00F0494F" w:rsidP="0022759F">
      <w:r w:rsidRPr="00191284">
        <w:t>Süsteemihaldurite analüüsid on näidanud</w:t>
      </w:r>
      <w:r w:rsidR="6E1E8505" w:rsidRPr="00191284">
        <w:t>, et</w:t>
      </w:r>
      <w:r w:rsidRPr="00191284">
        <w:t xml:space="preserve"> TSO varade kasutamine mõjutab oluliselt </w:t>
      </w:r>
      <w:r w:rsidR="00084285" w:rsidRPr="00191284">
        <w:t>kulusid reservide hankimiseks,</w:t>
      </w:r>
      <w:r w:rsidR="007A7706" w:rsidRPr="00191284">
        <w:t xml:space="preserve"> vähendades seda </w:t>
      </w:r>
      <w:r w:rsidR="00EF293C" w:rsidRPr="00191284">
        <w:t>kümnete miljonite eurode võrra aastas. Seega on tegu olulise meetmega, et turu algusajal bilansihaldurite jaoks kulud kontrolli all hoida seni</w:t>
      </w:r>
      <w:r w:rsidR="44DAD2B0" w:rsidRPr="00191284">
        <w:t>,</w:t>
      </w:r>
      <w:r w:rsidR="00EF293C" w:rsidRPr="00191284">
        <w:t xml:space="preserve"> kuni turul on piisavalt reservide pakkumist, </w:t>
      </w:r>
      <w:r w:rsidR="00EF293C" w:rsidRPr="00CA1E22">
        <w:t xml:space="preserve">et </w:t>
      </w:r>
      <w:r w:rsidR="008105D1" w:rsidRPr="00CA1E22">
        <w:t>tagada varustuskindlus</w:t>
      </w:r>
      <w:r w:rsidR="00173D6A" w:rsidRPr="00CA1E22">
        <w:t xml:space="preserve"> piisava konkurentsi tingimustes ehk</w:t>
      </w:r>
      <w:r w:rsidR="008105D1" w:rsidRPr="00CA1E22">
        <w:t xml:space="preserve"> taskukohase hinnaga.</w:t>
      </w:r>
    </w:p>
    <w:p w14:paraId="4DFC145B" w14:textId="0AA1B3F0" w:rsidR="00435E58" w:rsidRPr="0068185F" w:rsidRDefault="00435E58" w:rsidP="0022759F">
      <w:r w:rsidRPr="00CA1E22">
        <w:t xml:space="preserve">Elering arvestab Kiisa võimsuse olemasoluga reservide hankimisel ja selle võrra on Eleringi poolt hangitav Balti LFC ploki Eesti osa </w:t>
      </w:r>
      <w:proofErr w:type="spellStart"/>
      <w:r w:rsidRPr="00CA1E22">
        <w:t>mFRR</w:t>
      </w:r>
      <w:proofErr w:type="spellEnd"/>
      <w:r w:rsidRPr="00CA1E22">
        <w:t xml:space="preserve"> üles suunas reservist väiksem (kuid mitte rohkem, kui Kiisa tootmisvõimsus ehk 250 MW üles ja 40MW alla). </w:t>
      </w:r>
    </w:p>
    <w:p w14:paraId="1F5C3193" w14:textId="3195C0F4" w:rsidR="00CE7205" w:rsidRPr="0068185F" w:rsidRDefault="00CE7205" w:rsidP="00CE7205">
      <w:pPr>
        <w:pStyle w:val="Heading3"/>
      </w:pPr>
      <w:bookmarkStart w:id="106" w:name="_Toc207018102"/>
      <w:r w:rsidRPr="0068185F">
        <w:t>Kes katab kulu, kui Eesti jaoks vajalikud reservid han</w:t>
      </w:r>
      <w:r w:rsidR="00FE7FFD" w:rsidRPr="0068185F">
        <w:t>g</w:t>
      </w:r>
      <w:r w:rsidRPr="0068185F">
        <w:t>itakse Lätist/Leedust?</w:t>
      </w:r>
      <w:bookmarkEnd w:id="106"/>
    </w:p>
    <w:p w14:paraId="27E7B626" w14:textId="6DE848AD" w:rsidR="006D31FE" w:rsidRPr="0068185F" w:rsidRDefault="006D31FE" w:rsidP="0022759F">
      <w:r w:rsidRPr="0068185F">
        <w:t xml:space="preserve">Balti süsteemihaldurid katavad ühiselt hangitud sagedusreservide kulusid proportsionaalselt </w:t>
      </w:r>
      <w:r w:rsidR="3126C4FF" w:rsidRPr="0068185F">
        <w:t xml:space="preserve">vastavalt </w:t>
      </w:r>
      <w:r w:rsidRPr="0068185F">
        <w:t>sellele</w:t>
      </w:r>
      <w:r w:rsidR="0B92BA1B" w:rsidRPr="0068185F">
        <w:t>,</w:t>
      </w:r>
      <w:r w:rsidRPr="0068185F">
        <w:t xml:space="preserve"> kui palju iga üksik Balti süsteemihaldur panusta</w:t>
      </w:r>
      <w:r w:rsidR="4E408B75" w:rsidRPr="0068185F">
        <w:t>b</w:t>
      </w:r>
      <w:r w:rsidRPr="0068185F">
        <w:t xml:space="preserve"> üldisesse reservide vajadusse. Kui Lätis </w:t>
      </w:r>
      <w:r w:rsidR="0074106D" w:rsidRPr="0068185F">
        <w:t>ja/või Leedus</w:t>
      </w:r>
      <w:r w:rsidRPr="0068185F">
        <w:t xml:space="preserve"> võetakse vastu reservide pakkumisi</w:t>
      </w:r>
      <w:r w:rsidR="00181C76" w:rsidRPr="0068185F">
        <w:t>,</w:t>
      </w:r>
      <w:r w:rsidRPr="0068185F">
        <w:t xml:space="preserve"> mida on vaja eelkõige </w:t>
      </w:r>
      <w:r w:rsidR="0074106D" w:rsidRPr="0068185F">
        <w:t>Eesti</w:t>
      </w:r>
      <w:r w:rsidRPr="0068185F">
        <w:t xml:space="preserve"> reservide vajaduse katmise</w:t>
      </w:r>
      <w:r w:rsidR="7960E42A" w:rsidRPr="0068185F">
        <w:t>ks</w:t>
      </w:r>
      <w:r w:rsidRPr="0068185F">
        <w:t xml:space="preserve">, siis katab need kulud </w:t>
      </w:r>
      <w:r w:rsidR="0074106D" w:rsidRPr="0068185F">
        <w:t>Elering</w:t>
      </w:r>
      <w:r w:rsidRPr="0068185F">
        <w:t>.</w:t>
      </w:r>
    </w:p>
    <w:p w14:paraId="0FC568A8" w14:textId="5790887C" w:rsidR="00CE7205" w:rsidRPr="0068185F" w:rsidRDefault="00CE7205" w:rsidP="00CE7205">
      <w:pPr>
        <w:pStyle w:val="Heading3"/>
      </w:pPr>
      <w:bookmarkStart w:id="107" w:name="_Toc207018103"/>
      <w:r w:rsidRPr="0068185F">
        <w:t>Kes katab kulu, kui Eestis asuvad reserv</w:t>
      </w:r>
      <w:r w:rsidR="0079062B" w:rsidRPr="0068185F">
        <w:t>v</w:t>
      </w:r>
      <w:r w:rsidRPr="0068185F">
        <w:t>õimsused katavad Läti/Leedu reservivajadust?</w:t>
      </w:r>
      <w:bookmarkEnd w:id="107"/>
    </w:p>
    <w:p w14:paraId="75A42264" w14:textId="5E4970C7" w:rsidR="00897FD9" w:rsidRPr="0068185F" w:rsidRDefault="00897FD9" w:rsidP="0022759F">
      <w:r w:rsidRPr="0068185F">
        <w:t xml:space="preserve">Balti süsteemihaldurid katavad ühiselt hangitud sagedusreservide kulusid proportsionaalselt </w:t>
      </w:r>
      <w:r w:rsidR="7EF6D74A" w:rsidRPr="0068185F">
        <w:t xml:space="preserve">vastavalt </w:t>
      </w:r>
      <w:r w:rsidRPr="0068185F">
        <w:t>sellele</w:t>
      </w:r>
      <w:r w:rsidR="0079062B" w:rsidRPr="0068185F">
        <w:t>,</w:t>
      </w:r>
      <w:r w:rsidRPr="0068185F">
        <w:t xml:space="preserve"> kui palju iga üksik Balti süsteemihaldur panusta</w:t>
      </w:r>
      <w:r w:rsidR="066B8FA5" w:rsidRPr="0068185F">
        <w:t>b</w:t>
      </w:r>
      <w:r w:rsidRPr="0068185F">
        <w:t xml:space="preserve"> üldisesse reservide vajadusse. Kui Ees</w:t>
      </w:r>
      <w:r w:rsidR="00A42DA6" w:rsidRPr="0068185F">
        <w:t>tis võetakse vastu reservide pakkumisi</w:t>
      </w:r>
      <w:r w:rsidR="00433E2D" w:rsidRPr="0068185F">
        <w:t xml:space="preserve">, </w:t>
      </w:r>
      <w:r w:rsidR="00A42DA6" w:rsidRPr="0068185F">
        <w:t xml:space="preserve">mida on vaja eelkõige </w:t>
      </w:r>
      <w:r w:rsidR="0074106D" w:rsidRPr="0068185F">
        <w:t xml:space="preserve">Läti või </w:t>
      </w:r>
      <w:r w:rsidR="00A42DA6" w:rsidRPr="0068185F">
        <w:t>Leedu reservide vajaduse katmise</w:t>
      </w:r>
      <w:r w:rsidR="013BCF4D" w:rsidRPr="0068185F">
        <w:t>ks</w:t>
      </w:r>
      <w:r w:rsidR="00A42DA6" w:rsidRPr="0068185F">
        <w:t xml:space="preserve">, siis katab need kulud </w:t>
      </w:r>
      <w:r w:rsidR="0074106D" w:rsidRPr="0068185F">
        <w:t xml:space="preserve">vastavalt Läti või </w:t>
      </w:r>
      <w:r w:rsidR="00A42DA6" w:rsidRPr="0068185F">
        <w:t>Leedu süsteemihaldur.</w:t>
      </w:r>
    </w:p>
    <w:p w14:paraId="377CC1D0" w14:textId="2F2B1A50" w:rsidR="00FE7FFD" w:rsidRPr="00AA656C" w:rsidRDefault="00CE7205" w:rsidP="00CE7205">
      <w:pPr>
        <w:pStyle w:val="Heading3"/>
      </w:pPr>
      <w:bookmarkStart w:id="108" w:name="_Toc207018104"/>
      <w:r w:rsidRPr="00AA656C">
        <w:t xml:space="preserve">Kes katab kulu, kui Kiisa </w:t>
      </w:r>
      <w:r w:rsidR="00AC161E" w:rsidRPr="00AA656C">
        <w:t>Avariielektrijaam</w:t>
      </w:r>
      <w:r w:rsidRPr="00AA656C">
        <w:t xml:space="preserve"> pakub reservvõimsusi väljaspoole Eestit?</w:t>
      </w:r>
      <w:bookmarkEnd w:id="108"/>
    </w:p>
    <w:p w14:paraId="67FA2364" w14:textId="188BDD6B" w:rsidR="00A42DA6" w:rsidRPr="00AA656C" w:rsidRDefault="00A42DA6" w:rsidP="0022759F">
      <w:r w:rsidRPr="00AA656C">
        <w:t>Kiisa avariielektrijaam</w:t>
      </w:r>
      <w:r w:rsidR="0044206C" w:rsidRPr="00AA656C">
        <w:t xml:space="preserve"> on kiiresti käivituv</w:t>
      </w:r>
      <w:r w:rsidR="00D046CE" w:rsidRPr="00AA656C">
        <w:t xml:space="preserve"> ja</w:t>
      </w:r>
      <w:r w:rsidRPr="00AA656C">
        <w:t xml:space="preserve"> ei pea reservide võimsuse pakkumiseks </w:t>
      </w:r>
      <w:r w:rsidR="009440A2" w:rsidRPr="00AA656C">
        <w:t xml:space="preserve">töös olema, seega ei ole Kiisal </w:t>
      </w:r>
      <w:r w:rsidR="00B45C24" w:rsidRPr="00AA656C">
        <w:t>võimsuse tagamise</w:t>
      </w:r>
      <w:r w:rsidR="009440A2" w:rsidRPr="00AA656C">
        <w:t xml:space="preserve"> osutamise</w:t>
      </w:r>
      <w:r w:rsidR="008C5FA4" w:rsidRPr="00AA656C">
        <w:t>l jooksvaid kulusid.</w:t>
      </w:r>
    </w:p>
    <w:p w14:paraId="563EABA6" w14:textId="48AA6798" w:rsidR="00CE7205" w:rsidRPr="00AA656C" w:rsidRDefault="00FE7FFD" w:rsidP="00CE7205">
      <w:pPr>
        <w:pStyle w:val="Heading3"/>
      </w:pPr>
      <w:bookmarkStart w:id="109" w:name="_Toc207018105"/>
      <w:r w:rsidRPr="00AA656C">
        <w:t>Milliste vahenditega katab Elering rese</w:t>
      </w:r>
      <w:r w:rsidR="0074106D" w:rsidRPr="00AA656C">
        <w:t>r</w:t>
      </w:r>
      <w:r w:rsidRPr="00AA656C">
        <w:t>vvõimsuste hankimise kulu ja kui suur on mõju turuosalistele</w:t>
      </w:r>
      <w:r w:rsidR="00AC161E" w:rsidRPr="00AA656C">
        <w:t>?</w:t>
      </w:r>
      <w:bookmarkEnd w:id="109"/>
    </w:p>
    <w:p w14:paraId="65107990" w14:textId="3D929D9F" w:rsidR="008C5FA4" w:rsidRPr="0068185F" w:rsidRDefault="000577C3" w:rsidP="0022759F">
      <w:r>
        <w:rPr>
          <w:rStyle w:val="ui-provider"/>
        </w:rPr>
        <w:t xml:space="preserve">Elering on sagedusreservide hankimisel finantsneutraalne. </w:t>
      </w:r>
      <w:r w:rsidR="002A0533" w:rsidRPr="00AA656C">
        <w:t>S</w:t>
      </w:r>
      <w:r w:rsidR="008C5FA4" w:rsidRPr="00AA656C">
        <w:t>agedusreservide hankimisega seonduvad kulud</w:t>
      </w:r>
      <w:r w:rsidR="009E5826" w:rsidRPr="00AA656C">
        <w:t xml:space="preserve"> kaetakse</w:t>
      </w:r>
      <w:r w:rsidR="008C5FA4" w:rsidRPr="00AA656C">
        <w:t xml:space="preserve"> </w:t>
      </w:r>
      <w:r w:rsidR="00B3663D" w:rsidRPr="00AA656C">
        <w:t>selleks loodud</w:t>
      </w:r>
      <w:r w:rsidR="008C5FA4" w:rsidRPr="00AA656C">
        <w:t xml:space="preserve"> tariifi kaudu, mida </w:t>
      </w:r>
      <w:r>
        <w:t>koguvad</w:t>
      </w:r>
      <w:r w:rsidR="008C5FA4" w:rsidRPr="00AA656C">
        <w:t xml:space="preserve"> bilansihaldurid </w:t>
      </w:r>
      <w:r>
        <w:rPr>
          <w:rStyle w:val="ui-provider"/>
        </w:rPr>
        <w:t>tootjatelt ja tarbijatelt ning bilansihaldurid omakorda maksavad kogutud tariifi Eleringile vastavalt oma portfellile</w:t>
      </w:r>
      <w:r w:rsidR="00F86130" w:rsidRPr="00AA656C">
        <w:t xml:space="preserve">. Kulu </w:t>
      </w:r>
      <w:r w:rsidR="008C5FA4" w:rsidRPr="00AA656C">
        <w:t xml:space="preserve"> indikatiivne suurus on </w:t>
      </w:r>
      <w:r w:rsidR="00F86130" w:rsidRPr="00AA656C">
        <w:t xml:space="preserve">vahemikus </w:t>
      </w:r>
      <w:r w:rsidR="00D61536" w:rsidRPr="00AA656C">
        <w:t>4</w:t>
      </w:r>
      <w:r w:rsidR="008C5FA4" w:rsidRPr="00AA656C">
        <w:t>-</w:t>
      </w:r>
      <w:r w:rsidR="00B63D50" w:rsidRPr="00AA656C">
        <w:t>7</w:t>
      </w:r>
      <w:r w:rsidR="008C5FA4" w:rsidRPr="00AA656C">
        <w:t xml:space="preserve"> €/MWh.</w:t>
      </w:r>
      <w:r w:rsidR="00F86130" w:rsidRPr="00AA656C">
        <w:t xml:space="preserve"> </w:t>
      </w:r>
      <w:r w:rsidR="00056CFA" w:rsidRPr="00AA656C">
        <w:t>T</w:t>
      </w:r>
      <w:r w:rsidR="00F86130" w:rsidRPr="00AA656C">
        <w:t>ariifi muu</w:t>
      </w:r>
      <w:r w:rsidR="00056CFA" w:rsidRPr="00AA656C">
        <w:t>detakse</w:t>
      </w:r>
      <w:r w:rsidR="00F86130" w:rsidRPr="00AA656C">
        <w:t xml:space="preserve"> lähtuvalt tegelikest </w:t>
      </w:r>
      <w:r w:rsidR="00F86130" w:rsidRPr="00CA1E22">
        <w:t>kuludest</w:t>
      </w:r>
      <w:r w:rsidR="00DF09D5" w:rsidRPr="00CA1E22">
        <w:t xml:space="preserve"> </w:t>
      </w:r>
      <w:r w:rsidR="00E17707" w:rsidRPr="00CA1E22">
        <w:t xml:space="preserve">sellest </w:t>
      </w:r>
      <w:r w:rsidR="00DF09D5" w:rsidRPr="00CA1E22">
        <w:t>2 kuud ette teatades.</w:t>
      </w:r>
      <w:r w:rsidR="008B3D74" w:rsidRPr="00CA1E22">
        <w:t xml:space="preserve"> 2025. aastal kaetakse kulud erandkorras </w:t>
      </w:r>
      <w:r w:rsidR="00CF2750" w:rsidRPr="00CA1E22">
        <w:t xml:space="preserve">Eleringi kogutud </w:t>
      </w:r>
      <w:r w:rsidR="008B3D74" w:rsidRPr="00CA1E22">
        <w:t>ülekoormustulu</w:t>
      </w:r>
      <w:r w:rsidR="00CF2750" w:rsidRPr="00CA1E22">
        <w:t>st.</w:t>
      </w:r>
    </w:p>
    <w:p w14:paraId="113ED451" w14:textId="18C5B08B" w:rsidR="00DD2AE0" w:rsidRPr="0068185F" w:rsidRDefault="00DD2AE0" w:rsidP="006F3F9E">
      <w:pPr>
        <w:pStyle w:val="Heading1"/>
      </w:pPr>
      <w:bookmarkStart w:id="110" w:name="_Toc207018106"/>
      <w:r w:rsidRPr="0068185F">
        <w:t>Reservide energiaturg</w:t>
      </w:r>
      <w:bookmarkEnd w:id="110"/>
    </w:p>
    <w:p w14:paraId="1B1BD8E4" w14:textId="02D8323E" w:rsidR="006F3F9E" w:rsidRPr="0068185F" w:rsidRDefault="006F3F9E" w:rsidP="00180E21">
      <w:pPr>
        <w:pStyle w:val="Heading2"/>
      </w:pPr>
      <w:bookmarkStart w:id="111" w:name="_Toc207018107"/>
      <w:r w:rsidRPr="0068185F">
        <w:t xml:space="preserve">Üldine reservide </w:t>
      </w:r>
      <w:r w:rsidR="00F101C0" w:rsidRPr="0068185F">
        <w:t>energia</w:t>
      </w:r>
      <w:r w:rsidRPr="0068185F">
        <w:t>turu kirjeldus</w:t>
      </w:r>
      <w:bookmarkEnd w:id="111"/>
    </w:p>
    <w:p w14:paraId="165C6B70" w14:textId="0E9D0049" w:rsidR="006F3F9E" w:rsidRPr="0068185F" w:rsidRDefault="006F3F9E" w:rsidP="00D9438D">
      <w:pPr>
        <w:pStyle w:val="Heading3"/>
      </w:pPr>
      <w:bookmarkStart w:id="112" w:name="_Toc207018108"/>
      <w:r w:rsidRPr="0068185F">
        <w:t>Millised on reservide energiatooted ja milleks Elering neid kasutab?</w:t>
      </w:r>
      <w:bookmarkEnd w:id="112"/>
    </w:p>
    <w:p w14:paraId="6E2638D0" w14:textId="72A47D0A" w:rsidR="009A426D" w:rsidRPr="0068185F" w:rsidRDefault="009A426D" w:rsidP="0022759F">
      <w:r w:rsidRPr="0068185F">
        <w:t>Elering kasutab süsteemi tasakaalustamiseks automaatselt (</w:t>
      </w:r>
      <w:proofErr w:type="spellStart"/>
      <w:r w:rsidRPr="0068185F">
        <w:t>aFRR</w:t>
      </w:r>
      <w:proofErr w:type="spellEnd"/>
      <w:r w:rsidRPr="0068185F">
        <w:t>) ja käsitsi (</w:t>
      </w:r>
      <w:proofErr w:type="spellStart"/>
      <w:r w:rsidRPr="0068185F">
        <w:t>mFRR</w:t>
      </w:r>
      <w:proofErr w:type="spellEnd"/>
      <w:r w:rsidRPr="0068185F">
        <w:t>) käivit</w:t>
      </w:r>
      <w:r w:rsidR="3E84028C" w:rsidRPr="0068185F">
        <w:t>ata</w:t>
      </w:r>
      <w:r w:rsidRPr="0068185F">
        <w:t xml:space="preserve">vaid </w:t>
      </w:r>
      <w:r w:rsidR="00894051" w:rsidRPr="0068185F">
        <w:t xml:space="preserve">sageduse taastamise </w:t>
      </w:r>
      <w:r w:rsidRPr="0068185F">
        <w:t>reserve (vaata ka</w:t>
      </w:r>
      <w:r w:rsidR="00C17B51" w:rsidRPr="0068185F">
        <w:t xml:space="preserve"> vastus küsimusele</w:t>
      </w:r>
      <w:r w:rsidRPr="0068185F">
        <w:t xml:space="preserve"> </w:t>
      </w:r>
      <w:r w:rsidR="00487B1F" w:rsidRPr="0068185F">
        <w:t>1</w:t>
      </w:r>
      <w:r w:rsidR="00C17B51" w:rsidRPr="0068185F">
        <w:t>.4</w:t>
      </w:r>
      <w:r w:rsidRPr="0068185F">
        <w:t>)</w:t>
      </w:r>
      <w:r w:rsidR="147E9F63" w:rsidRPr="0068185F">
        <w:t>.</w:t>
      </w:r>
    </w:p>
    <w:p w14:paraId="72925B89" w14:textId="105FFE7A" w:rsidR="006F3F9E" w:rsidRPr="0068185F" w:rsidRDefault="006F3F9E" w:rsidP="00D9438D">
      <w:pPr>
        <w:pStyle w:val="Heading3"/>
      </w:pPr>
      <w:bookmarkStart w:id="113" w:name="_Toc207018109"/>
      <w:r w:rsidRPr="0068185F">
        <w:t>Kus toimub reservide energiatoodetega kauplemine?</w:t>
      </w:r>
      <w:bookmarkEnd w:id="113"/>
    </w:p>
    <w:p w14:paraId="5C841A64" w14:textId="3BC3624A" w:rsidR="008E6610" w:rsidRPr="0068185F" w:rsidRDefault="008E6610" w:rsidP="008E6610">
      <w:r w:rsidRPr="0068185F">
        <w:t xml:space="preserve">Sünkroniseerimise hetkeks (veebruar 2025) liituvad Balti süsteemihaldurid üleeuroopaliste MARI (oktoober 2024) ja PICASSO platvormidega, mille kaudu käib vastavalt </w:t>
      </w:r>
      <w:proofErr w:type="spellStart"/>
      <w:r w:rsidRPr="0068185F">
        <w:t>mFRR</w:t>
      </w:r>
      <w:proofErr w:type="spellEnd"/>
      <w:r w:rsidRPr="0068185F">
        <w:t xml:space="preserve"> ja </w:t>
      </w:r>
      <w:proofErr w:type="spellStart"/>
      <w:r w:rsidRPr="0068185F">
        <w:t>aFRR</w:t>
      </w:r>
      <w:proofErr w:type="spellEnd"/>
      <w:r w:rsidRPr="0068185F">
        <w:t xml:space="preserve"> reservide energiapakkumistega kauplemine ja aktiveerimine. MARI ja PICASSO platvormidel toimub </w:t>
      </w:r>
      <w:proofErr w:type="spellStart"/>
      <w:r w:rsidRPr="0068185F">
        <w:t>aFRR</w:t>
      </w:r>
      <w:proofErr w:type="spellEnd"/>
      <w:r w:rsidRPr="0068185F">
        <w:t xml:space="preserve"> ja </w:t>
      </w:r>
      <w:proofErr w:type="spellStart"/>
      <w:r w:rsidRPr="0068185F">
        <w:t>mFRR</w:t>
      </w:r>
      <w:proofErr w:type="spellEnd"/>
      <w:r w:rsidRPr="0068185F">
        <w:t xml:space="preserve"> energia aktiveerimiseks optimeerimine üle kogu Euroopa ehk riikidevahelise ülekandevõimsuse olemasolul on kauplemine võimalik kõikide riikidega, kes on platvormidega liitunud. Kauplemine toimub igaks 15 minutiks.</w:t>
      </w:r>
    </w:p>
    <w:p w14:paraId="50EF8075" w14:textId="5F17E21A" w:rsidR="0024554F" w:rsidRDefault="0024554F" w:rsidP="008E6610">
      <w:r w:rsidRPr="0068185F">
        <w:t xml:space="preserve">MARI </w:t>
      </w:r>
      <w:r w:rsidR="00683FEE" w:rsidRPr="0068185F">
        <w:t xml:space="preserve">ja PICASSO </w:t>
      </w:r>
      <w:r w:rsidRPr="0068185F">
        <w:t>platvorm</w:t>
      </w:r>
      <w:r w:rsidR="00683FEE" w:rsidRPr="0068185F">
        <w:t xml:space="preserve">ide tööpõhimõtted </w:t>
      </w:r>
      <w:r w:rsidR="529BCE14" w:rsidRPr="0068185F">
        <w:t>on kirjeldatud</w:t>
      </w:r>
      <w:r w:rsidR="00683FEE" w:rsidRPr="0068185F">
        <w:t xml:space="preserve"> </w:t>
      </w:r>
      <w:r w:rsidRPr="0068185F">
        <w:t xml:space="preserve">Euroopa </w:t>
      </w:r>
      <w:r w:rsidR="6DB14981" w:rsidRPr="0068185F">
        <w:t>energeetika</w:t>
      </w:r>
      <w:r w:rsidRPr="0068185F">
        <w:t>regulaatori</w:t>
      </w:r>
      <w:r w:rsidR="75C77A01" w:rsidRPr="0068185F">
        <w:t>te</w:t>
      </w:r>
      <w:r w:rsidRPr="0068185F">
        <w:t xml:space="preserve"> ühenduse (ACER) poolt kooskõlastatud EBGL artik</w:t>
      </w:r>
      <w:r w:rsidR="002D746F" w:rsidRPr="0068185F">
        <w:t>lite 20</w:t>
      </w:r>
      <w:r w:rsidR="00453C9A" w:rsidRPr="0068185F">
        <w:t xml:space="preserve">(1) </w:t>
      </w:r>
      <w:r w:rsidR="002D746F" w:rsidRPr="0068185F">
        <w:t xml:space="preserve">ja </w:t>
      </w:r>
      <w:r w:rsidR="00453C9A" w:rsidRPr="0068185F">
        <w:t>21(1)</w:t>
      </w:r>
      <w:r w:rsidRPr="0068185F">
        <w:t xml:space="preserve"> alusel tehtud metoodika</w:t>
      </w:r>
      <w:r w:rsidR="002D746F" w:rsidRPr="0068185F">
        <w:t>tes</w:t>
      </w:r>
      <w:r w:rsidR="00993FC4" w:rsidRPr="0068185F">
        <w:t xml:space="preserve">, mis on leitav ACER veebilehelt: </w:t>
      </w:r>
      <w:r w:rsidR="00D74E17" w:rsidRPr="00D74E17">
        <w:t>https://www.acer.europa.eu/electricity/market-rules/electricity-balancing/balancing-energy-platforms</w:t>
      </w:r>
      <w:r w:rsidR="00D74E17">
        <w:t xml:space="preserve">. </w:t>
      </w:r>
      <w:r w:rsidR="002D28FF">
        <w:t xml:space="preserve">MARI ja PICASSO platvormide korduma kippuvate küsimuste vastused on leitavad siit: </w:t>
      </w:r>
      <w:r w:rsidR="00E31C10" w:rsidRPr="00E31C10">
        <w:t>https://eepublicdownloads.blob.core.windows.net/public-cdn-container/clean-documents/events/2025/FAQ_from_Stakeholder_Workshops.pdf</w:t>
      </w:r>
      <w:r w:rsidR="002D28FF">
        <w:t>.</w:t>
      </w:r>
      <w:r w:rsidR="00E31C10">
        <w:t xml:space="preserve"> </w:t>
      </w:r>
    </w:p>
    <w:p w14:paraId="73CE8B48" w14:textId="19204222" w:rsidR="006F3F9E" w:rsidRPr="0068185F" w:rsidRDefault="006F3F9E" w:rsidP="00D9438D">
      <w:pPr>
        <w:pStyle w:val="Heading3"/>
      </w:pPr>
      <w:bookmarkStart w:id="114" w:name="_Toc168496995"/>
      <w:bookmarkStart w:id="115" w:name="_Toc168497100"/>
      <w:bookmarkStart w:id="116" w:name="_Toc168500135"/>
      <w:bookmarkStart w:id="117" w:name="_Toc168659372"/>
      <w:bookmarkStart w:id="118" w:name="_Toc168659492"/>
      <w:bookmarkStart w:id="119" w:name="_Toc207018110"/>
      <w:bookmarkEnd w:id="114"/>
      <w:bookmarkEnd w:id="115"/>
      <w:bookmarkEnd w:id="116"/>
      <w:bookmarkEnd w:id="117"/>
      <w:bookmarkEnd w:id="118"/>
      <w:r w:rsidRPr="0068185F">
        <w:lastRenderedPageBreak/>
        <w:t>Kuidas toimub igapäevaste reservenergia pakkumiste esitamine?</w:t>
      </w:r>
      <w:bookmarkEnd w:id="119"/>
    </w:p>
    <w:p w14:paraId="4B17A601" w14:textId="549D6EA9" w:rsidR="00AA63DD" w:rsidRPr="0068185F" w:rsidRDefault="00AA63DD" w:rsidP="0022759F">
      <w:r w:rsidRPr="0068185F">
        <w:t>Juhul</w:t>
      </w:r>
      <w:r w:rsidR="329FD52A" w:rsidRPr="0068185F">
        <w:t>,</w:t>
      </w:r>
      <w:r w:rsidRPr="0068185F">
        <w:t xml:space="preserve"> kui turuosaline on edukas sagedusreservide võimsusturul, on MARI ja/või PICASSO platvormile pakkumise tegemine vastavad koguse ulatuses kohustuslik. </w:t>
      </w:r>
    </w:p>
    <w:p w14:paraId="48149F27" w14:textId="062F2FF0" w:rsidR="00AA63DD" w:rsidRPr="0068185F" w:rsidRDefault="00AA63DD">
      <w:r w:rsidRPr="0068185F">
        <w:t>Pakkumise võivad teha ka need turuosalised, kes võimsusturul ei osalenud või ei olnud seal edukad. Reserve pakkuvad turuosalised peavad esialgse pakkumise energiaturu platvormidele MARI ja P</w:t>
      </w:r>
      <w:r w:rsidR="54258C4A" w:rsidRPr="0068185F">
        <w:t>ICASSO</w:t>
      </w:r>
      <w:r w:rsidRPr="0068185F">
        <w:t xml:space="preserve"> tegema eelmise päeva kella 16.30ks ning lõpliku pakkumise hiljemalt samal päeval 25 minutit enne perioodi algust.</w:t>
      </w:r>
    </w:p>
    <w:p w14:paraId="55C23461" w14:textId="10765666" w:rsidR="006F3F9E" w:rsidRPr="0068185F" w:rsidRDefault="006F3F9E" w:rsidP="00D9438D">
      <w:pPr>
        <w:pStyle w:val="Heading3"/>
      </w:pPr>
      <w:bookmarkStart w:id="120" w:name="_Toc168496997"/>
      <w:bookmarkStart w:id="121" w:name="_Toc168497102"/>
      <w:bookmarkStart w:id="122" w:name="_Toc168500137"/>
      <w:bookmarkStart w:id="123" w:name="_Toc168659374"/>
      <w:bookmarkStart w:id="124" w:name="_Toc168659494"/>
      <w:bookmarkStart w:id="125" w:name="_Toc207018111"/>
      <w:bookmarkEnd w:id="120"/>
      <w:bookmarkEnd w:id="121"/>
      <w:bookmarkEnd w:id="122"/>
      <w:bookmarkEnd w:id="123"/>
      <w:bookmarkEnd w:id="124"/>
      <w:r w:rsidRPr="0068185F">
        <w:t>Kuidas kujuneb hind igale edukale reservi pakkujale?</w:t>
      </w:r>
      <w:bookmarkEnd w:id="125"/>
    </w:p>
    <w:p w14:paraId="50A332BE" w14:textId="38595A6D" w:rsidR="00DD5716" w:rsidRPr="0068185F" w:rsidRDefault="00DD5716" w:rsidP="00DD5716">
      <w:r w:rsidRPr="0068185F">
        <w:t>Raha maksavad süsteemihaldurid vaid aktiveeritud pakkumiste eest ja aktiveerimine algab odava</w:t>
      </w:r>
      <w:r w:rsidR="12900D16" w:rsidRPr="0068185F">
        <w:t>i</w:t>
      </w:r>
      <w:r w:rsidRPr="0068185F">
        <w:t>mast pakkumisest marginaalhinna põhiselt.</w:t>
      </w:r>
    </w:p>
    <w:p w14:paraId="492C485A" w14:textId="3E6145A7" w:rsidR="00493338" w:rsidRPr="0068185F" w:rsidRDefault="00493338" w:rsidP="00493338">
      <w:pPr>
        <w:pStyle w:val="Heading3"/>
      </w:pPr>
      <w:bookmarkStart w:id="126" w:name="_Toc168496999"/>
      <w:bookmarkStart w:id="127" w:name="_Toc168497104"/>
      <w:bookmarkStart w:id="128" w:name="_Toc168500139"/>
      <w:bookmarkStart w:id="129" w:name="_Toc168659376"/>
      <w:bookmarkStart w:id="130" w:name="_Toc168659496"/>
      <w:bookmarkStart w:id="131" w:name="_Toc207018112"/>
      <w:bookmarkEnd w:id="126"/>
      <w:bookmarkEnd w:id="127"/>
      <w:bookmarkEnd w:id="128"/>
      <w:bookmarkEnd w:id="129"/>
      <w:bookmarkEnd w:id="130"/>
      <w:r w:rsidRPr="0068185F">
        <w:t xml:space="preserve">Kas on olemas hinnalagi või </w:t>
      </w:r>
      <w:r w:rsidR="00AB206A" w:rsidRPr="0068185F">
        <w:t>-</w:t>
      </w:r>
      <w:r w:rsidRPr="0068185F">
        <w:t>põrand?</w:t>
      </w:r>
      <w:bookmarkEnd w:id="131"/>
      <w:r w:rsidRPr="0068185F">
        <w:t xml:space="preserve"> </w:t>
      </w:r>
    </w:p>
    <w:p w14:paraId="55910A90" w14:textId="09B716F6" w:rsidR="00252C74" w:rsidRPr="0068185F" w:rsidRDefault="00E73388" w:rsidP="0022759F">
      <w:r>
        <w:t xml:space="preserve">Euroopa regulaatorite ühendus </w:t>
      </w:r>
      <w:r w:rsidR="009D6678" w:rsidRPr="0068185F">
        <w:t xml:space="preserve">ACER </w:t>
      </w:r>
      <w:r w:rsidR="00097D55">
        <w:t>kooskõlastab vastavalt</w:t>
      </w:r>
      <w:r w:rsidR="009D6678" w:rsidRPr="0068185F">
        <w:t xml:space="preserve"> </w:t>
      </w:r>
      <w:r w:rsidR="00BF6E50" w:rsidRPr="0068185F">
        <w:t xml:space="preserve">EBGL artikkel </w:t>
      </w:r>
      <w:r w:rsidR="004801F2" w:rsidRPr="0068185F">
        <w:t xml:space="preserve">30(1) </w:t>
      </w:r>
      <w:r w:rsidR="00BF6E50" w:rsidRPr="0068185F">
        <w:t>metoodika</w:t>
      </w:r>
      <w:r w:rsidR="00097D55">
        <w:t>, millega seatakse reservienergia turu hinnalagi ja põrand. ACER otsust muudatusettepaneku osas on oodata augustis 2024</w:t>
      </w:r>
      <w:r w:rsidR="003665F2">
        <w:rPr>
          <w:rStyle w:val="FootnoteReference"/>
        </w:rPr>
        <w:footnoteReference w:id="10"/>
      </w:r>
      <w:r w:rsidR="00C74F69">
        <w:t>, ning eeldatav</w:t>
      </w:r>
      <w:r w:rsidR="00BF6E50" w:rsidRPr="0068185F">
        <w:t xml:space="preserve"> </w:t>
      </w:r>
      <w:r w:rsidR="009D6678" w:rsidRPr="0068185F">
        <w:t xml:space="preserve">reserviteenuste energiapakkumiste </w:t>
      </w:r>
      <w:r w:rsidR="00BF6E50" w:rsidRPr="0068185F">
        <w:t xml:space="preserve">hinnalagi </w:t>
      </w:r>
      <w:r w:rsidR="00C74F69">
        <w:t xml:space="preserve">saab olema </w:t>
      </w:r>
      <w:r w:rsidR="00BF6E50" w:rsidRPr="0068185F">
        <w:t>15</w:t>
      </w:r>
      <w:r w:rsidR="002224CF">
        <w:t xml:space="preserve"> </w:t>
      </w:r>
      <w:r w:rsidR="00BF6E50" w:rsidRPr="0068185F">
        <w:t xml:space="preserve">000 </w:t>
      </w:r>
      <w:r w:rsidR="009A07B6" w:rsidRPr="0068185F">
        <w:t>EUR/MWh</w:t>
      </w:r>
      <w:r w:rsidR="00BF6E50" w:rsidRPr="0068185F">
        <w:t xml:space="preserve"> ja hinnapõrand  -15</w:t>
      </w:r>
      <w:r w:rsidR="002224CF">
        <w:t xml:space="preserve"> </w:t>
      </w:r>
      <w:r w:rsidR="00BF6E50" w:rsidRPr="0068185F">
        <w:t xml:space="preserve">000 </w:t>
      </w:r>
      <w:r w:rsidR="009A07B6" w:rsidRPr="0068185F">
        <w:t>EUR/MWh</w:t>
      </w:r>
      <w:r w:rsidR="00BF6E50" w:rsidRPr="0068185F">
        <w:t>.</w:t>
      </w:r>
    </w:p>
    <w:p w14:paraId="42E07971" w14:textId="76D05CF6" w:rsidR="00493338" w:rsidRPr="0068185F" w:rsidRDefault="00493338" w:rsidP="00493338">
      <w:pPr>
        <w:pStyle w:val="Heading3"/>
      </w:pPr>
      <w:bookmarkStart w:id="132" w:name="_Toc207018113"/>
      <w:r>
        <w:t>Kas reserv</w:t>
      </w:r>
      <w:r w:rsidR="00271DCD">
        <w:t>energia</w:t>
      </w:r>
      <w:r>
        <w:t xml:space="preserve"> hind võib olla ka negatiivne?</w:t>
      </w:r>
      <w:bookmarkEnd w:id="132"/>
    </w:p>
    <w:p w14:paraId="0D30756C" w14:textId="338BF76E" w:rsidR="00122380" w:rsidRPr="0068185F" w:rsidRDefault="00122380" w:rsidP="00122380">
      <w:r w:rsidRPr="0068185F">
        <w:t>Jah, hind võib olla ka negatiivne</w:t>
      </w:r>
      <w:r w:rsidR="0093458E" w:rsidRPr="0068185F">
        <w:t xml:space="preserve"> (minimaalselt -15 000 eurot</w:t>
      </w:r>
      <w:r w:rsidR="002224CF">
        <w:t>/MWh</w:t>
      </w:r>
      <w:r w:rsidR="0093458E" w:rsidRPr="0068185F">
        <w:t>)</w:t>
      </w:r>
      <w:r w:rsidRPr="0068185F">
        <w:t>.</w:t>
      </w:r>
    </w:p>
    <w:p w14:paraId="16604462" w14:textId="62FCE094" w:rsidR="006F3F9E" w:rsidRPr="0068185F" w:rsidRDefault="006F3F9E" w:rsidP="00D9438D">
      <w:pPr>
        <w:pStyle w:val="Heading3"/>
      </w:pPr>
      <w:bookmarkStart w:id="133" w:name="_Toc168497002"/>
      <w:bookmarkStart w:id="134" w:name="_Toc168497107"/>
      <w:bookmarkStart w:id="135" w:name="_Toc168500142"/>
      <w:bookmarkStart w:id="136" w:name="_Toc168659379"/>
      <w:bookmarkStart w:id="137" w:name="_Toc168659499"/>
      <w:bookmarkStart w:id="138" w:name="_Toc207018114"/>
      <w:bookmarkEnd w:id="133"/>
      <w:bookmarkEnd w:id="134"/>
      <w:bookmarkEnd w:id="135"/>
      <w:bookmarkEnd w:id="136"/>
      <w:bookmarkEnd w:id="137"/>
      <w:r w:rsidRPr="0068185F">
        <w:t>Mida turuosaline peab tegema, kui ta pakkumine on edukas?</w:t>
      </w:r>
      <w:bookmarkEnd w:id="138"/>
    </w:p>
    <w:p w14:paraId="2FDC2FDF" w14:textId="63312024" w:rsidR="005104F3" w:rsidRPr="0068185F" w:rsidRDefault="005104F3" w:rsidP="005104F3">
      <w:r w:rsidRPr="0068185F">
        <w:t xml:space="preserve">Garanteerima, et tema seade täidab süsteemihalduri tellimuse vastavalt kokkuleppele (koormub üles või alla kokkulepitud ajal ja kiirusega). Tehnilised nõuded reservide pakkumisele on toodud </w:t>
      </w:r>
      <w:r w:rsidR="006B37BC" w:rsidRPr="0068185F">
        <w:t>Eleringi veebilehel</w:t>
      </w:r>
      <w:r w:rsidR="00046441" w:rsidRPr="0068185F">
        <w:t>:</w:t>
      </w:r>
      <w:r w:rsidR="006B37BC" w:rsidRPr="0068185F">
        <w:t xml:space="preserve"> </w:t>
      </w:r>
      <w:r w:rsidR="00D21FC6" w:rsidRPr="00D21FC6">
        <w:t>https://elering.ee/reguleerimisteenus</w:t>
      </w:r>
      <w:r w:rsidR="39933392" w:rsidRPr="0068185F">
        <w:t>.</w:t>
      </w:r>
    </w:p>
    <w:p w14:paraId="3E6B8C76" w14:textId="1F5388E4" w:rsidR="006F3F9E" w:rsidRPr="0068185F" w:rsidRDefault="006F3F9E" w:rsidP="00D9438D">
      <w:pPr>
        <w:pStyle w:val="Heading3"/>
      </w:pPr>
      <w:bookmarkStart w:id="139" w:name="_Toc168497004"/>
      <w:bookmarkStart w:id="140" w:name="_Toc168497109"/>
      <w:bookmarkStart w:id="141" w:name="_Toc168500144"/>
      <w:bookmarkStart w:id="142" w:name="_Toc168659381"/>
      <w:bookmarkStart w:id="143" w:name="_Toc168659501"/>
      <w:bookmarkStart w:id="144" w:name="_Toc207018115"/>
      <w:bookmarkEnd w:id="139"/>
      <w:bookmarkEnd w:id="140"/>
      <w:bookmarkEnd w:id="141"/>
      <w:bookmarkEnd w:id="142"/>
      <w:bookmarkEnd w:id="143"/>
      <w:r w:rsidRPr="0068185F">
        <w:t>Mis juhtub, kui turuosaline ei täida oma kohustusi?</w:t>
      </w:r>
      <w:bookmarkEnd w:id="144"/>
    </w:p>
    <w:p w14:paraId="4A52602B" w14:textId="5A52CB9E" w:rsidR="00AC3981" w:rsidRPr="0068185F" w:rsidRDefault="00066758" w:rsidP="00AC3981">
      <w:r w:rsidRPr="0068185F">
        <w:t>Süsteemihaldurid jälgivad elektrisüsteemi olukorda reaalajas. Juhul</w:t>
      </w:r>
      <w:r w:rsidR="13FD09D4" w:rsidRPr="0068185F">
        <w:t>,</w:t>
      </w:r>
      <w:r w:rsidRPr="0068185F">
        <w:t xml:space="preserve"> kui käivitatud reserv</w:t>
      </w:r>
      <w:r w:rsidR="00355345" w:rsidRPr="0068185F">
        <w:t xml:space="preserve"> ei anna oodatud tulemust süsteemi tasakaalustamiseks, </w:t>
      </w:r>
      <w:r w:rsidR="00AC3981" w:rsidRPr="0068185F">
        <w:t>võtab süsteemioperaator vastu otsuse järgmise meetme kasutuselevõtuks süsteemi tasakaalu viimiseks</w:t>
      </w:r>
      <w:r w:rsidR="006F08E8" w:rsidRPr="0068185F">
        <w:t xml:space="preserve"> (näiteks aktiveerib järgmise pakkuja)</w:t>
      </w:r>
      <w:r w:rsidR="00AC3981" w:rsidRPr="0068185F">
        <w:t xml:space="preserve">. </w:t>
      </w:r>
    </w:p>
    <w:p w14:paraId="5A3FFF72" w14:textId="5630AF34" w:rsidR="00AC3981" w:rsidRPr="0068185F" w:rsidRDefault="0038669A" w:rsidP="00AC3981">
      <w:r w:rsidRPr="0068185F">
        <w:t>K</w:t>
      </w:r>
      <w:r w:rsidR="00AC3981" w:rsidRPr="0068185F">
        <w:t>ui turuosali</w:t>
      </w:r>
      <w:r w:rsidR="002630FC" w:rsidRPr="0068185F">
        <w:t>sel</w:t>
      </w:r>
      <w:r w:rsidR="00AC3981" w:rsidRPr="0068185F">
        <w:t xml:space="preserve"> ei õnnestu võimsusturult saadud kohustust täita, hakkavad olukorda menetlema süsteemihaldurid. Süsteemihaldurid vaatlevad iga juhust eraldi </w:t>
      </w:r>
      <w:r w:rsidR="422739A6" w:rsidRPr="0068185F">
        <w:t xml:space="preserve">ja </w:t>
      </w:r>
      <w:r w:rsidR="00AC3981" w:rsidRPr="0068185F">
        <w:t xml:space="preserve">määravad vastavalt menetluse tulemusele </w:t>
      </w:r>
      <w:r w:rsidR="00D56500" w:rsidRPr="0068185F">
        <w:t xml:space="preserve">vajalikud </w:t>
      </w:r>
      <w:r w:rsidR="008278E6" w:rsidRPr="0068185F">
        <w:t>meetme</w:t>
      </w:r>
      <w:r w:rsidR="00D56500" w:rsidRPr="0068185F">
        <w:t>d</w:t>
      </w:r>
      <w:r w:rsidR="00AC3981" w:rsidRPr="0068185F">
        <w:t>, milleks võib muu hulgas olla rahatrahv või turuosalise eelkvalifitseerimise staatuse peatamine.</w:t>
      </w:r>
    </w:p>
    <w:p w14:paraId="34138C31" w14:textId="59009970" w:rsidR="006F0B5D" w:rsidRPr="0068185F" w:rsidRDefault="006F0B5D" w:rsidP="00D9438D">
      <w:pPr>
        <w:pStyle w:val="Heading3"/>
      </w:pPr>
      <w:bookmarkStart w:id="145" w:name="_Toc168659383"/>
      <w:bookmarkStart w:id="146" w:name="_Toc168659503"/>
      <w:bookmarkStart w:id="147" w:name="_Toc207018116"/>
      <w:bookmarkEnd w:id="145"/>
      <w:bookmarkEnd w:id="146"/>
      <w:r w:rsidRPr="0068185F">
        <w:t>Kas ja kui palju mõjutab reservi energiatoodete hankimine riikidevahelisi ülekandevõimsusi?</w:t>
      </w:r>
      <w:bookmarkEnd w:id="147"/>
    </w:p>
    <w:p w14:paraId="7BEBFC76" w14:textId="77777777" w:rsidR="00C85B9E" w:rsidRPr="00CA1E22" w:rsidRDefault="00E73876" w:rsidP="00C85B9E">
      <w:r w:rsidRPr="0068185F">
        <w:t>Reservenergia</w:t>
      </w:r>
      <w:r w:rsidR="00D535CB" w:rsidRPr="0068185F">
        <w:t xml:space="preserve"> </w:t>
      </w:r>
      <w:r w:rsidRPr="0068185F">
        <w:t>kasutami</w:t>
      </w:r>
      <w:r w:rsidR="0032394D" w:rsidRPr="0068185F">
        <w:t>ne</w:t>
      </w:r>
      <w:r w:rsidRPr="0068185F">
        <w:t xml:space="preserve"> teisest piirkonnas</w:t>
      </w:r>
      <w:r w:rsidR="002706C5" w:rsidRPr="0068185F">
        <w:t>t</w:t>
      </w:r>
      <w:r w:rsidRPr="0068185F">
        <w:t xml:space="preserve"> on võimalik ainult vaba ülekandevõimsuse olemasolul. Balti riikide </w:t>
      </w:r>
      <w:r w:rsidRPr="00CA1E22">
        <w:t>vahel reservenergia vahendamiseks on vajalik ülekandevõimsus</w:t>
      </w:r>
      <w:r w:rsidR="00F12C30" w:rsidRPr="00CA1E22">
        <w:t xml:space="preserve"> juba</w:t>
      </w:r>
      <w:r w:rsidRPr="00CA1E22">
        <w:t xml:space="preserve"> reserveeritud reservide</w:t>
      </w:r>
      <w:r w:rsidR="00D535CB" w:rsidRPr="00CA1E22">
        <w:t xml:space="preserve"> võimsusturu tulemuste alusel.</w:t>
      </w:r>
    </w:p>
    <w:p w14:paraId="00903DD1" w14:textId="76823303" w:rsidR="00C85B9E" w:rsidRPr="00CA1E22" w:rsidRDefault="00C85B9E" w:rsidP="00C85B9E">
      <w:pPr>
        <w:pStyle w:val="Heading3"/>
      </w:pPr>
      <w:bookmarkStart w:id="148" w:name="_Toc207018117"/>
      <w:r w:rsidRPr="00CA1E22">
        <w:t xml:space="preserve">Mis sammuga (st mitu MW) </w:t>
      </w:r>
      <w:proofErr w:type="spellStart"/>
      <w:r w:rsidRPr="00CA1E22">
        <w:t>Kiisat</w:t>
      </w:r>
      <w:proofErr w:type="spellEnd"/>
      <w:r w:rsidRPr="00CA1E22">
        <w:t xml:space="preserve"> käivitatakse?​</w:t>
      </w:r>
      <w:bookmarkEnd w:id="148"/>
    </w:p>
    <w:p w14:paraId="189B49CC" w14:textId="317AD2F0" w:rsidR="00645408" w:rsidRPr="00CA1E22" w:rsidRDefault="00C85B9E" w:rsidP="00645408">
      <w:r w:rsidRPr="00CA1E22">
        <w:t xml:space="preserve">Kiisa AREJ käivitatakse vastavalt vajalikule kogusele lähtuvalt Eesti või Balti ebabilansist. Käivitamise kogus on vähemalt 50 MW ja </w:t>
      </w:r>
      <w:r w:rsidR="005D75F3" w:rsidRPr="00CA1E22">
        <w:t xml:space="preserve">ülesreguleerimisel on </w:t>
      </w:r>
      <w:r w:rsidRPr="00CA1E22">
        <w:t>hinnasammud on 50 MW suurused.</w:t>
      </w:r>
      <w:r w:rsidR="005D75F3" w:rsidRPr="00CA1E22">
        <w:t xml:space="preserve"> Allareguleerimisel on hinnasammuks 10</w:t>
      </w:r>
      <w:r w:rsidR="008F1987" w:rsidRPr="00CA1E22">
        <w:t xml:space="preserve"> </w:t>
      </w:r>
      <w:r w:rsidR="005D75F3" w:rsidRPr="00CA1E22">
        <w:t>MW</w:t>
      </w:r>
      <w:r w:rsidR="008F1987" w:rsidRPr="00CA1E22">
        <w:t>.</w:t>
      </w:r>
    </w:p>
    <w:p w14:paraId="50AEC4C7" w14:textId="744F1310" w:rsidR="00645408" w:rsidRPr="00CA1E22" w:rsidRDefault="00645408" w:rsidP="00645408">
      <w:pPr>
        <w:pStyle w:val="Heading3"/>
      </w:pPr>
      <w:bookmarkStart w:id="149" w:name="_Toc207018118"/>
      <w:r w:rsidRPr="00CA1E22">
        <w:t xml:space="preserve">Mis hinnaga </w:t>
      </w:r>
      <w:proofErr w:type="spellStart"/>
      <w:r w:rsidRPr="00CA1E22">
        <w:t>Kiisat</w:t>
      </w:r>
      <w:proofErr w:type="spellEnd"/>
      <w:r w:rsidRPr="00CA1E22">
        <w:t xml:space="preserve"> käivitatakse?​</w:t>
      </w:r>
      <w:bookmarkEnd w:id="149"/>
    </w:p>
    <w:p w14:paraId="52541639" w14:textId="5ED6B942" w:rsidR="00321387" w:rsidRPr="00CA1E22" w:rsidRDefault="001B1182" w:rsidP="001B1182">
      <w:proofErr w:type="spellStart"/>
      <w:r w:rsidRPr="00CA1E22">
        <w:t>Kiisat</w:t>
      </w:r>
      <w:proofErr w:type="spellEnd"/>
      <w:r w:rsidRPr="00CA1E22">
        <w:t xml:space="preserve"> käivitatakse vastavalt Konkurentsiametiga kooskõlastatud </w:t>
      </w:r>
      <w:r w:rsidR="00321387" w:rsidRPr="00CA1E22">
        <w:t>Tasakaalustamise eeskirjades</w:t>
      </w:r>
      <w:r w:rsidR="00321387" w:rsidRPr="00CA1E22">
        <w:rPr>
          <w:rStyle w:val="FootnoteReference"/>
        </w:rPr>
        <w:footnoteReference w:id="11"/>
      </w:r>
      <w:r w:rsidR="00321387" w:rsidRPr="00CA1E22">
        <w:t xml:space="preserve"> </w:t>
      </w:r>
      <w:r w:rsidR="00E54BA7" w:rsidRPr="00CA1E22">
        <w:t>toodud põhimõtetele.</w:t>
      </w:r>
    </w:p>
    <w:p w14:paraId="23C7C912" w14:textId="3970BE8D" w:rsidR="001B1182" w:rsidRPr="00CA1E22" w:rsidRDefault="00E54BA7" w:rsidP="001B1182">
      <w:r w:rsidRPr="00CA1E22">
        <w:lastRenderedPageBreak/>
        <w:t>P</w:t>
      </w:r>
      <w:r w:rsidR="001B1182" w:rsidRPr="00CA1E22">
        <w:t xml:space="preserve">erioodil 09.02.2025-02.05.2025 olid 1000 €/MWh-5000 €/MWh 50 MW suuruste sammudena üles suunas ja -2000 €/MWh--5000 €/MWh 10 MW suuruste sammudena alla suunas. </w:t>
      </w:r>
    </w:p>
    <w:p w14:paraId="2A08C2A6" w14:textId="77777777" w:rsidR="00323918" w:rsidRPr="00CA1E22" w:rsidRDefault="001B1182" w:rsidP="00323918">
      <w:r w:rsidRPr="00CA1E22">
        <w:t>Alates 02.05.2025 kooskõlastas Konkurentsiamet uued põhimõtted, mille alusel Kiisa käivitamise hind lähtub kõige kallimast turuosalise pakkumise hinnast, millele lisatakse 5% 50 MW sammudena üles suunas ja 5% 10 MW sammudena alla suunas.</w:t>
      </w:r>
    </w:p>
    <w:p w14:paraId="6CE00CCD" w14:textId="4782D247" w:rsidR="00323918" w:rsidRPr="00CA1E22" w:rsidRDefault="00741D79" w:rsidP="00323918">
      <w:pPr>
        <w:jc w:val="left"/>
      </w:pPr>
      <w:r w:rsidRPr="00CA1E22">
        <w:t xml:space="preserve">Leedu </w:t>
      </w:r>
      <w:r w:rsidR="008656B0" w:rsidRPr="00CA1E22">
        <w:t xml:space="preserve">süsteemihalduri </w:t>
      </w:r>
      <w:r w:rsidRPr="00CA1E22">
        <w:t xml:space="preserve">akude </w:t>
      </w:r>
      <w:r w:rsidR="008656B0" w:rsidRPr="00CA1E22">
        <w:t xml:space="preserve">turul </w:t>
      </w:r>
      <w:r w:rsidRPr="00CA1E22">
        <w:t>osalemi</w:t>
      </w:r>
      <w:r w:rsidR="00D74E17">
        <w:t>s</w:t>
      </w:r>
      <w:r w:rsidRPr="00CA1E22">
        <w:t xml:space="preserve">e </w:t>
      </w:r>
      <w:r w:rsidR="00323918" w:rsidRPr="00CA1E22">
        <w:t>reeglid on leitavad</w:t>
      </w:r>
      <w:r w:rsidR="00D74E17">
        <w:t xml:space="preserve">: </w:t>
      </w:r>
      <w:r w:rsidR="00D74E17" w:rsidRPr="00D74E17">
        <w:t>https://www.litgrid.eu/index.php/paslaugos/prekyba-balansavimo-paslaugomis/521</w:t>
      </w:r>
      <w:r w:rsidR="00323918" w:rsidRPr="00CA1E22">
        <w:t xml:space="preserve">. </w:t>
      </w:r>
    </w:p>
    <w:p w14:paraId="590044E7" w14:textId="4A2504C4" w:rsidR="00D74E17" w:rsidRDefault="00323918" w:rsidP="00323918">
      <w:pPr>
        <w:jc w:val="left"/>
      </w:pPr>
      <w:r w:rsidRPr="00CA1E22">
        <w:t>Läti akud peaksid turul osaleme hakkama Q4 2025. Lät</w:t>
      </w:r>
      <w:r w:rsidR="00D74E17">
        <w:t>i süsteemihalduri akude turul osalemise</w:t>
      </w:r>
      <w:r w:rsidR="00741D79">
        <w:t xml:space="preserve"> </w:t>
      </w:r>
      <w:r w:rsidR="00D74E17">
        <w:t xml:space="preserve">reeglid on leitavad: </w:t>
      </w:r>
      <w:r w:rsidR="00D74E17" w:rsidRPr="00D74E17">
        <w:t>https://www.sprk.gov.lv/cmaa/elektroenergijas-parvades-sistemas-operatoram-piederosas-elektroenergijas-uzkratuves</w:t>
      </w:r>
      <w:r w:rsidR="00D74E17">
        <w:t xml:space="preserve">. </w:t>
      </w:r>
    </w:p>
    <w:p w14:paraId="3A8FB013" w14:textId="6C3A8131" w:rsidR="00DD2AE0" w:rsidRPr="0068185F" w:rsidRDefault="00DD2AE0" w:rsidP="00180E21">
      <w:pPr>
        <w:pStyle w:val="Heading2"/>
      </w:pPr>
      <w:bookmarkStart w:id="150" w:name="_Toc168659385"/>
      <w:bookmarkStart w:id="151" w:name="_Toc168659505"/>
      <w:bookmarkStart w:id="152" w:name="_Toc168659386"/>
      <w:bookmarkStart w:id="153" w:name="_Toc168659506"/>
      <w:bookmarkStart w:id="154" w:name="_Toc207018119"/>
      <w:bookmarkEnd w:id="150"/>
      <w:bookmarkEnd w:id="151"/>
      <w:bookmarkEnd w:id="152"/>
      <w:bookmarkEnd w:id="153"/>
      <w:proofErr w:type="spellStart"/>
      <w:r w:rsidRPr="0068185F">
        <w:t>aFRR</w:t>
      </w:r>
      <w:proofErr w:type="spellEnd"/>
      <w:r w:rsidRPr="0068185F">
        <w:t xml:space="preserve"> reservid</w:t>
      </w:r>
      <w:r w:rsidR="002C70EE" w:rsidRPr="0068185F">
        <w:t xml:space="preserve"> (</w:t>
      </w:r>
      <w:r w:rsidR="00F94AB5" w:rsidRPr="0068185F">
        <w:t xml:space="preserve">PICASSO </w:t>
      </w:r>
      <w:r w:rsidR="002C70EE" w:rsidRPr="0068185F">
        <w:t>platvorm)</w:t>
      </w:r>
      <w:bookmarkEnd w:id="154"/>
    </w:p>
    <w:p w14:paraId="1419B785" w14:textId="380D7252" w:rsidR="006F0B5D" w:rsidRPr="0068185F" w:rsidRDefault="006F0B5D" w:rsidP="00D9438D">
      <w:pPr>
        <w:pStyle w:val="Heading3"/>
      </w:pPr>
      <w:bookmarkStart w:id="155" w:name="_Toc207018120"/>
      <w:r w:rsidRPr="0068185F">
        <w:t xml:space="preserve">Kui palju </w:t>
      </w:r>
      <w:proofErr w:type="spellStart"/>
      <w:r w:rsidRPr="0068185F">
        <w:t>aFRR</w:t>
      </w:r>
      <w:proofErr w:type="spellEnd"/>
      <w:r w:rsidRPr="0068185F">
        <w:t xml:space="preserve"> reserv</w:t>
      </w:r>
      <w:r w:rsidR="533FE2CD" w:rsidRPr="0068185F">
        <w:t>i</w:t>
      </w:r>
      <w:r w:rsidRPr="0068185F">
        <w:t xml:space="preserve"> energiat (üles/alla) Elering </w:t>
      </w:r>
      <w:r w:rsidR="00CE7205" w:rsidRPr="0068185F">
        <w:t>ostab</w:t>
      </w:r>
      <w:r w:rsidRPr="0068185F">
        <w:t>?</w:t>
      </w:r>
      <w:bookmarkEnd w:id="155"/>
    </w:p>
    <w:p w14:paraId="64B86501" w14:textId="53887A40" w:rsidR="00F50964" w:rsidRPr="0068185F" w:rsidRDefault="004A6528" w:rsidP="004F2C1F">
      <w:r w:rsidRPr="0068185F">
        <w:t>Automaatselt käivituvate sageduse taastamise reservide (</w:t>
      </w:r>
      <w:proofErr w:type="spellStart"/>
      <w:r w:rsidR="00F50964" w:rsidRPr="0068185F">
        <w:t>aFRR</w:t>
      </w:r>
      <w:proofErr w:type="spellEnd"/>
      <w:r w:rsidRPr="0068185F">
        <w:t>)</w:t>
      </w:r>
      <w:r w:rsidR="00FB2EDA" w:rsidRPr="0068185F">
        <w:t xml:space="preserve"> </w:t>
      </w:r>
      <w:r w:rsidR="00E0525A" w:rsidRPr="0068185F">
        <w:t>ostetav</w:t>
      </w:r>
      <w:r w:rsidR="00002D20" w:rsidRPr="0068185F">
        <w:t xml:space="preserve"> energia</w:t>
      </w:r>
      <w:r w:rsidR="00E0525A" w:rsidRPr="0068185F">
        <w:t xml:space="preserve"> ehk käivitatav kogus sõltub süsteemi olukorrast</w:t>
      </w:r>
      <w:r w:rsidR="002A0715" w:rsidRPr="0068185F">
        <w:t xml:space="preserve">, mida eelkõige mõjutab </w:t>
      </w:r>
      <w:r w:rsidR="003412A8" w:rsidRPr="0068185F">
        <w:t>tootmis</w:t>
      </w:r>
      <w:r w:rsidR="2AC9A575" w:rsidRPr="0068185F">
        <w:t>-</w:t>
      </w:r>
      <w:r w:rsidR="003412A8" w:rsidRPr="0068185F">
        <w:t xml:space="preserve"> ja tarbimisprognooside täpsus</w:t>
      </w:r>
      <w:r w:rsidR="40C08C4E" w:rsidRPr="0068185F">
        <w:t>,</w:t>
      </w:r>
      <w:r w:rsidR="003412A8" w:rsidRPr="0068185F">
        <w:t xml:space="preserve"> </w:t>
      </w:r>
      <w:r w:rsidR="6655A69F" w:rsidRPr="0068185F">
        <w:t xml:space="preserve">ja </w:t>
      </w:r>
      <w:r w:rsidR="003412A8" w:rsidRPr="0068185F">
        <w:t>avariid</w:t>
      </w:r>
      <w:r w:rsidR="0022205C" w:rsidRPr="0068185F">
        <w:t>est</w:t>
      </w:r>
      <w:r w:rsidR="003412A8" w:rsidRPr="0068185F">
        <w:t xml:space="preserve"> süsteemis</w:t>
      </w:r>
      <w:r w:rsidR="00E0525A" w:rsidRPr="0068185F">
        <w:t>. Balti süsteemihalduri</w:t>
      </w:r>
      <w:r w:rsidR="006F2710" w:rsidRPr="0068185F">
        <w:t>te</w:t>
      </w:r>
      <w:r w:rsidR="00E0525A" w:rsidRPr="0068185F">
        <w:t xml:space="preserve"> </w:t>
      </w:r>
      <w:r w:rsidR="00335427" w:rsidRPr="0068185F">
        <w:t xml:space="preserve">prognoos </w:t>
      </w:r>
      <w:proofErr w:type="spellStart"/>
      <w:r w:rsidR="00335427" w:rsidRPr="0068185F">
        <w:t>aFRR</w:t>
      </w:r>
      <w:proofErr w:type="spellEnd"/>
      <w:r w:rsidR="00335427" w:rsidRPr="0068185F">
        <w:t xml:space="preserve"> vajaduse kohta on avaldatud </w:t>
      </w:r>
      <w:r w:rsidR="00824FC3" w:rsidRPr="0068185F">
        <w:t>E</w:t>
      </w:r>
      <w:r w:rsidR="004F2C1F" w:rsidRPr="0068185F">
        <w:t xml:space="preserve">leringi veebilehel: </w:t>
      </w:r>
      <w:r w:rsidR="009F3B05" w:rsidRPr="009F3B05">
        <w:t>https://elering.ee/reguleerimisteenuste-energia-ja-voimsusturg</w:t>
      </w:r>
      <w:r w:rsidR="004F2C1F" w:rsidRPr="0068185F">
        <w:t>.</w:t>
      </w:r>
      <w:r w:rsidR="004B71B1" w:rsidRPr="0068185F">
        <w:t xml:space="preserve"> </w:t>
      </w:r>
      <w:bookmarkStart w:id="156" w:name="_Hlk168496300"/>
      <w:r w:rsidR="004B71B1" w:rsidRPr="0068185F">
        <w:t xml:space="preserve">Peale turu avanemist avaldatakse käivitatud kogused ENTSO-E </w:t>
      </w:r>
      <w:proofErr w:type="spellStart"/>
      <w:r w:rsidR="004B71B1" w:rsidRPr="0068185F">
        <w:t>Transparency</w:t>
      </w:r>
      <w:proofErr w:type="spellEnd"/>
      <w:r w:rsidR="004B71B1" w:rsidRPr="0068185F">
        <w:t xml:space="preserve"> </w:t>
      </w:r>
      <w:r w:rsidR="000C5E05" w:rsidRPr="0068185F">
        <w:t>p</w:t>
      </w:r>
      <w:r w:rsidR="004B71B1" w:rsidRPr="0068185F">
        <w:t>latvormil</w:t>
      </w:r>
      <w:r w:rsidR="000C5E05" w:rsidRPr="0068185F">
        <w:t xml:space="preserve">, mis on leitav </w:t>
      </w:r>
      <w:r w:rsidR="009E7D5F" w:rsidRPr="0068185F">
        <w:t>https://transparency.entsoe.eu/.</w:t>
      </w:r>
    </w:p>
    <w:p w14:paraId="39A21B98" w14:textId="3A4021E8" w:rsidR="006F0B5D" w:rsidRPr="0068185F" w:rsidRDefault="006F0B5D" w:rsidP="00D9438D">
      <w:pPr>
        <w:pStyle w:val="Heading3"/>
      </w:pPr>
      <w:bookmarkStart w:id="157" w:name="_Toc207018121"/>
      <w:bookmarkEnd w:id="156"/>
      <w:r w:rsidRPr="0068185F">
        <w:t xml:space="preserve">Kes </w:t>
      </w:r>
      <w:r w:rsidR="00CD791A" w:rsidRPr="0068185F">
        <w:t xml:space="preserve">ja kuidas </w:t>
      </w:r>
      <w:r w:rsidRPr="0068185F">
        <w:t xml:space="preserve">saab pakkuda Eleringile </w:t>
      </w:r>
      <w:proofErr w:type="spellStart"/>
      <w:r w:rsidRPr="0068185F">
        <w:t>aFRR</w:t>
      </w:r>
      <w:proofErr w:type="spellEnd"/>
      <w:r w:rsidRPr="0068185F">
        <w:t xml:space="preserve"> </w:t>
      </w:r>
      <w:r w:rsidR="000D5090" w:rsidRPr="0068185F">
        <w:t>en</w:t>
      </w:r>
      <w:r w:rsidR="00EF6D20">
        <w:t>e</w:t>
      </w:r>
      <w:r w:rsidR="000D5090" w:rsidRPr="0068185F">
        <w:t>rgia</w:t>
      </w:r>
      <w:r w:rsidRPr="0068185F">
        <w:t>reserve?</w:t>
      </w:r>
      <w:bookmarkEnd w:id="157"/>
    </w:p>
    <w:p w14:paraId="68169368" w14:textId="6B875541" w:rsidR="0007638F" w:rsidRPr="0068185F" w:rsidRDefault="0007638F" w:rsidP="0007638F">
      <w:proofErr w:type="spellStart"/>
      <w:r w:rsidRPr="0068185F">
        <w:t>aFRR</w:t>
      </w:r>
      <w:proofErr w:type="spellEnd"/>
      <w:r w:rsidRPr="0068185F">
        <w:t xml:space="preserve"> reserve saavad pakkuda kõik turuosalised</w:t>
      </w:r>
      <w:r w:rsidR="16066661" w:rsidRPr="0068185F">
        <w:t xml:space="preserve"> (tootjad, tarbijad, salvestid jne)</w:t>
      </w:r>
      <w:r w:rsidRPr="0068185F">
        <w:t xml:space="preserve">, kelle seadmed täidavad vastavad tehnilised nõuded </w:t>
      </w:r>
      <w:r w:rsidR="725120B6" w:rsidRPr="0068185F">
        <w:t xml:space="preserve">ja </w:t>
      </w:r>
      <w:r w:rsidRPr="0068185F">
        <w:t xml:space="preserve">sõlmivad Eleringiga </w:t>
      </w:r>
      <w:proofErr w:type="spellStart"/>
      <w:r w:rsidRPr="0068185F">
        <w:t>aFRR</w:t>
      </w:r>
      <w:proofErr w:type="spellEnd"/>
      <w:r w:rsidRPr="0068185F">
        <w:t xml:space="preserve"> teenuse osutamise lepingu. </w:t>
      </w:r>
      <w:r w:rsidR="00AC5BC8" w:rsidRPr="0068185F">
        <w:t xml:space="preserve">Turuosalised, kes tegid eduka pakkumise </w:t>
      </w:r>
      <w:proofErr w:type="spellStart"/>
      <w:r w:rsidR="00AC5BC8" w:rsidRPr="0068185F">
        <w:t>aFRR</w:t>
      </w:r>
      <w:proofErr w:type="spellEnd"/>
      <w:r w:rsidR="00AC5BC8" w:rsidRPr="0068185F">
        <w:t xml:space="preserve"> võimsusturul, on kohustatud tegema pakkumise ka </w:t>
      </w:r>
      <w:r w:rsidR="00A311C5" w:rsidRPr="0068185F">
        <w:t>PICASSO</w:t>
      </w:r>
      <w:r w:rsidR="00AC5BC8" w:rsidRPr="0068185F">
        <w:t xml:space="preserve"> energiap</w:t>
      </w:r>
      <w:r w:rsidR="00142927" w:rsidRPr="0068185F">
        <w:t>latvormile</w:t>
      </w:r>
      <w:r w:rsidR="00A311C5" w:rsidRPr="0068185F">
        <w:t xml:space="preserve">. </w:t>
      </w:r>
      <w:r w:rsidRPr="0068185F">
        <w:t>Tehniliste nõuete täitmist tuleb turuosalistel demonstreerida eelkvalifitseerimise protsessi</w:t>
      </w:r>
      <w:r w:rsidR="24923A2F" w:rsidRPr="0068185F">
        <w:t>s</w:t>
      </w:r>
      <w:r w:rsidRPr="0068185F">
        <w:t xml:space="preserve">, mille käigus veendutakse, et seadmed on </w:t>
      </w:r>
      <w:proofErr w:type="spellStart"/>
      <w:r w:rsidRPr="0068185F">
        <w:t>aFRR</w:t>
      </w:r>
      <w:proofErr w:type="spellEnd"/>
      <w:r w:rsidRPr="0068185F">
        <w:t xml:space="preserve"> teenuse osutamiseks sobilikud. Eelkvalifitseerimise </w:t>
      </w:r>
      <w:r w:rsidR="4968EC6D" w:rsidRPr="0068185F">
        <w:t xml:space="preserve">kohta </w:t>
      </w:r>
      <w:r w:rsidRPr="0068185F">
        <w:t xml:space="preserve">vajalik info on leitav Eleringi veebilehel: </w:t>
      </w:r>
      <w:r w:rsidR="009F3B05" w:rsidRPr="009F3B05">
        <w:t>https://elering.ee/reguleerimisteenus</w:t>
      </w:r>
      <w:r w:rsidR="5B48E9A0" w:rsidRPr="0068185F">
        <w:t>.</w:t>
      </w:r>
      <w:r w:rsidRPr="0068185F">
        <w:t xml:space="preserve"> </w:t>
      </w:r>
    </w:p>
    <w:p w14:paraId="1B096B7D" w14:textId="7CEDF577" w:rsidR="006F0B5D" w:rsidRPr="0068185F" w:rsidRDefault="006F0B5D" w:rsidP="00D9438D">
      <w:pPr>
        <w:pStyle w:val="Heading3"/>
      </w:pPr>
      <w:bookmarkStart w:id="158" w:name="_Toc168497010"/>
      <w:bookmarkStart w:id="159" w:name="_Toc168497115"/>
      <w:bookmarkStart w:id="160" w:name="_Toc168500150"/>
      <w:bookmarkStart w:id="161" w:name="_Toc168659390"/>
      <w:bookmarkStart w:id="162" w:name="_Toc168659510"/>
      <w:bookmarkStart w:id="163" w:name="_Toc207018122"/>
      <w:bookmarkEnd w:id="158"/>
      <w:bookmarkEnd w:id="159"/>
      <w:bookmarkEnd w:id="160"/>
      <w:bookmarkEnd w:id="161"/>
      <w:bookmarkEnd w:id="162"/>
      <w:r w:rsidRPr="0068185F">
        <w:t xml:space="preserve">Kas Eesti turuosaline saab </w:t>
      </w:r>
      <w:proofErr w:type="spellStart"/>
      <w:r w:rsidRPr="0068185F">
        <w:t>aFRR</w:t>
      </w:r>
      <w:proofErr w:type="spellEnd"/>
      <w:r w:rsidRPr="0068185F">
        <w:t xml:space="preserve"> reservi võimsustooteid pakkuda ka teistesse riikidesse?</w:t>
      </w:r>
      <w:bookmarkEnd w:id="163"/>
    </w:p>
    <w:p w14:paraId="11A20910" w14:textId="69AFDB76" w:rsidR="00AC65A6" w:rsidRPr="0068185F" w:rsidRDefault="00AC65A6" w:rsidP="0022759F">
      <w:proofErr w:type="spellStart"/>
      <w:r w:rsidRPr="0068185F">
        <w:t>aFRR</w:t>
      </w:r>
      <w:proofErr w:type="spellEnd"/>
      <w:r w:rsidR="00FF716D" w:rsidRPr="0068185F">
        <w:t xml:space="preserve"> energiatootega kauplemine käib üle</w:t>
      </w:r>
      <w:r w:rsidR="6CCA3A80" w:rsidRPr="0068185F">
        <w:t>e</w:t>
      </w:r>
      <w:r w:rsidR="00FF716D" w:rsidRPr="0068185F">
        <w:t>uroopalise</w:t>
      </w:r>
      <w:r w:rsidR="6025C1CE" w:rsidRPr="0068185F">
        <w:t>l</w:t>
      </w:r>
      <w:r w:rsidR="00FF716D" w:rsidRPr="0068185F">
        <w:t xml:space="preserve"> PICASSO platvormi</w:t>
      </w:r>
      <w:r w:rsidR="09179B67" w:rsidRPr="0068185F">
        <w:t>l</w:t>
      </w:r>
      <w:r w:rsidR="00FF716D" w:rsidRPr="0068185F">
        <w:t xml:space="preserve">. See tähendab, et </w:t>
      </w:r>
      <w:r w:rsidR="00EF5E5D" w:rsidRPr="0068185F">
        <w:t xml:space="preserve">Eesti turuosalise pakkumise käivitamise võib tellida ka mõne teise riigi TSO, kui riikide </w:t>
      </w:r>
      <w:r w:rsidR="00DC1E1A" w:rsidRPr="0068185F">
        <w:t xml:space="preserve">pakkumispiirkondade </w:t>
      </w:r>
      <w:r w:rsidR="00EF5E5D" w:rsidRPr="0068185F">
        <w:t>vahel on olemas vaba ülekandevõimsus, et reservi käivitamise mõju jõuaks soovitud piirkonda</w:t>
      </w:r>
      <w:r w:rsidR="00DC1E1A" w:rsidRPr="0068185F">
        <w:t>.</w:t>
      </w:r>
      <w:r w:rsidR="009B54D9" w:rsidRPr="0068185F">
        <w:t xml:space="preserve"> Balti riigid liituvad PICASSO platvormiga 2024. aasta lõpus. </w:t>
      </w:r>
    </w:p>
    <w:p w14:paraId="536D6902" w14:textId="188B5350" w:rsidR="006F0B5D" w:rsidRPr="0068185F" w:rsidRDefault="006F0B5D" w:rsidP="00D9438D">
      <w:pPr>
        <w:pStyle w:val="Heading3"/>
      </w:pPr>
      <w:bookmarkStart w:id="164" w:name="_Toc207018123"/>
      <w:r w:rsidRPr="0068185F">
        <w:t xml:space="preserve">Kas Elering saab kasutada </w:t>
      </w:r>
      <w:proofErr w:type="spellStart"/>
      <w:r w:rsidRPr="0068185F">
        <w:t>aFRR</w:t>
      </w:r>
      <w:proofErr w:type="spellEnd"/>
      <w:r w:rsidRPr="0068185F">
        <w:t xml:space="preserve"> reservi võimsustoodete pakkujaid teistest riikidest?</w:t>
      </w:r>
      <w:bookmarkEnd w:id="164"/>
    </w:p>
    <w:p w14:paraId="4621B98C" w14:textId="488015BD" w:rsidR="006F0B5D" w:rsidRPr="0068185F" w:rsidRDefault="002D38B9" w:rsidP="006F0B5D">
      <w:proofErr w:type="spellStart"/>
      <w:r w:rsidRPr="0068185F">
        <w:t>aFRR</w:t>
      </w:r>
      <w:proofErr w:type="spellEnd"/>
      <w:r w:rsidRPr="0068185F">
        <w:t xml:space="preserve"> energiatootega kauplemine käib üle</w:t>
      </w:r>
      <w:r w:rsidR="6982E4B1" w:rsidRPr="0068185F">
        <w:t>e</w:t>
      </w:r>
      <w:r w:rsidRPr="0068185F">
        <w:t>uroopalise</w:t>
      </w:r>
      <w:r w:rsidR="5EBB125F" w:rsidRPr="0068185F">
        <w:t>l</w:t>
      </w:r>
      <w:r w:rsidRPr="0068185F">
        <w:t xml:space="preserve"> PICASSO platvormi</w:t>
      </w:r>
      <w:r w:rsidR="66E8E5AB" w:rsidRPr="0068185F">
        <w:t>l</w:t>
      </w:r>
      <w:r w:rsidRPr="0068185F">
        <w:t xml:space="preserve">. </w:t>
      </w:r>
      <w:r w:rsidR="004A424D" w:rsidRPr="0068185F">
        <w:t>Elering</w:t>
      </w:r>
      <w:r w:rsidR="00D5557E" w:rsidRPr="0068185F">
        <w:t>i süsteemid edastavad</w:t>
      </w:r>
      <w:r w:rsidR="007E29B6" w:rsidRPr="0068185F">
        <w:t xml:space="preserve"> PICASSO platvormil</w:t>
      </w:r>
      <w:r w:rsidR="00AB0FF1" w:rsidRPr="0068185F">
        <w:t>e</w:t>
      </w:r>
      <w:r w:rsidR="00D5557E" w:rsidRPr="0068185F">
        <w:t xml:space="preserve"> automaatselt</w:t>
      </w:r>
      <w:r w:rsidR="00AB0FF1" w:rsidRPr="0068185F">
        <w:t xml:space="preserve"> </w:t>
      </w:r>
      <w:r w:rsidR="004A424D" w:rsidRPr="0068185F">
        <w:t>Eestile vajaliku</w:t>
      </w:r>
      <w:r w:rsidR="00AB0FF1" w:rsidRPr="0068185F">
        <w:t xml:space="preserve"> </w:t>
      </w:r>
      <w:proofErr w:type="spellStart"/>
      <w:r w:rsidR="00AB0FF1" w:rsidRPr="0068185F">
        <w:t>aFRR</w:t>
      </w:r>
      <w:proofErr w:type="spellEnd"/>
      <w:r w:rsidR="00AB0FF1" w:rsidRPr="0068185F">
        <w:t xml:space="preserve"> </w:t>
      </w:r>
      <w:r w:rsidR="001860CF" w:rsidRPr="0068185F">
        <w:t xml:space="preserve">käivitamise </w:t>
      </w:r>
      <w:r w:rsidR="00AB0FF1" w:rsidRPr="0068185F">
        <w:t xml:space="preserve">koguse </w:t>
      </w:r>
      <w:r w:rsidR="1211D443" w:rsidRPr="0068185F">
        <w:t xml:space="preserve">ja </w:t>
      </w:r>
      <w:r w:rsidR="00F144C7" w:rsidRPr="0068185F">
        <w:t xml:space="preserve">platvorm tuvastab </w:t>
      </w:r>
      <w:r w:rsidR="005A1FF1" w:rsidRPr="0068185F">
        <w:t>soodsaim</w:t>
      </w:r>
      <w:r w:rsidR="42D6031B" w:rsidRPr="0068185F">
        <w:t>a</w:t>
      </w:r>
      <w:r w:rsidR="005A1FF1" w:rsidRPr="0068185F">
        <w:t xml:space="preserve"> võimaliku lahenduse kõigist pakutavatest </w:t>
      </w:r>
      <w:proofErr w:type="spellStart"/>
      <w:r w:rsidR="005A1FF1" w:rsidRPr="0068185F">
        <w:t>aFRR</w:t>
      </w:r>
      <w:proofErr w:type="spellEnd"/>
      <w:r w:rsidR="005A1FF1" w:rsidRPr="0068185F">
        <w:t xml:space="preserve"> toodetest, mis on saadaval</w:t>
      </w:r>
      <w:r w:rsidR="006907A8" w:rsidRPr="0068185F">
        <w:t>,</w:t>
      </w:r>
      <w:r w:rsidR="005A1FF1" w:rsidRPr="0068185F">
        <w:t xml:space="preserve"> võttes arvesse riikide pakkumispiirkondade vahelisi ülekandevõimsusi.</w:t>
      </w:r>
      <w:r w:rsidR="006907A8" w:rsidRPr="0068185F">
        <w:t xml:space="preserve"> </w:t>
      </w:r>
    </w:p>
    <w:p w14:paraId="3562A37E" w14:textId="5D7F95B7" w:rsidR="00DD2AE0" w:rsidRPr="0068185F" w:rsidRDefault="00DD2AE0" w:rsidP="00180E21">
      <w:pPr>
        <w:pStyle w:val="Heading2"/>
      </w:pPr>
      <w:bookmarkStart w:id="165" w:name="_Toc207018124"/>
      <w:proofErr w:type="spellStart"/>
      <w:r w:rsidRPr="0068185F">
        <w:t>mFRR</w:t>
      </w:r>
      <w:proofErr w:type="spellEnd"/>
      <w:r w:rsidRPr="0068185F">
        <w:t xml:space="preserve"> reservid</w:t>
      </w:r>
      <w:r w:rsidR="002C70EE" w:rsidRPr="0068185F">
        <w:t xml:space="preserve"> (MARI platvorm)</w:t>
      </w:r>
      <w:bookmarkEnd w:id="165"/>
    </w:p>
    <w:p w14:paraId="0E16FB74" w14:textId="51420DD4" w:rsidR="006F0B5D" w:rsidRPr="0068185F" w:rsidRDefault="006F0B5D" w:rsidP="00D9438D">
      <w:pPr>
        <w:pStyle w:val="Heading3"/>
      </w:pPr>
      <w:bookmarkStart w:id="166" w:name="_Toc207018125"/>
      <w:r w:rsidRPr="0068185F">
        <w:t xml:space="preserve">Kui palju </w:t>
      </w:r>
      <w:proofErr w:type="spellStart"/>
      <w:r w:rsidRPr="0068185F">
        <w:t>mFRR</w:t>
      </w:r>
      <w:proofErr w:type="spellEnd"/>
      <w:r w:rsidRPr="0068185F">
        <w:t xml:space="preserve"> reserv</w:t>
      </w:r>
      <w:r w:rsidR="1AF1F562" w:rsidRPr="0068185F">
        <w:t xml:space="preserve">i </w:t>
      </w:r>
      <w:r w:rsidRPr="0068185F">
        <w:t xml:space="preserve">energiat (üles/alla) Elering </w:t>
      </w:r>
      <w:r w:rsidR="00CE7205" w:rsidRPr="0068185F">
        <w:t>ostab</w:t>
      </w:r>
      <w:r w:rsidRPr="0068185F">
        <w:t>?</w:t>
      </w:r>
      <w:bookmarkEnd w:id="166"/>
    </w:p>
    <w:p w14:paraId="18A2E7CC" w14:textId="109B3446" w:rsidR="00447C44" w:rsidRPr="0068185F" w:rsidRDefault="00447C44" w:rsidP="00447C44">
      <w:r w:rsidRPr="0068185F">
        <w:t>Käsitsi käivit</w:t>
      </w:r>
      <w:r w:rsidR="444B112F" w:rsidRPr="0068185F">
        <w:t>ata</w:t>
      </w:r>
      <w:r w:rsidRPr="0068185F">
        <w:t>vate sageduse taastamise reservide (</w:t>
      </w:r>
      <w:proofErr w:type="spellStart"/>
      <w:r w:rsidRPr="0068185F">
        <w:t>mFRR</w:t>
      </w:r>
      <w:proofErr w:type="spellEnd"/>
      <w:r w:rsidRPr="0068185F">
        <w:t>) ostetav energia ehk käivitatav kogus sõltub süsteemi olukorrast, mida eelkõige mõjutab tootmis</w:t>
      </w:r>
      <w:r w:rsidR="5A3FD92E" w:rsidRPr="0068185F">
        <w:t>-</w:t>
      </w:r>
      <w:r w:rsidRPr="0068185F">
        <w:t xml:space="preserve"> ja tarbimisprognooside täpsus</w:t>
      </w:r>
      <w:r w:rsidR="1B61CD79" w:rsidRPr="0068185F">
        <w:t>,</w:t>
      </w:r>
      <w:r w:rsidRPr="0068185F">
        <w:t xml:space="preserve"> </w:t>
      </w:r>
      <w:r w:rsidR="78C66DED" w:rsidRPr="0068185F">
        <w:t xml:space="preserve">ja </w:t>
      </w:r>
      <w:r w:rsidRPr="0068185F">
        <w:t xml:space="preserve">avariidest süsteemis. Balti süsteemihaldurite prognoos </w:t>
      </w:r>
      <w:proofErr w:type="spellStart"/>
      <w:r w:rsidR="00824FC3" w:rsidRPr="0068185F">
        <w:t>m</w:t>
      </w:r>
      <w:r w:rsidRPr="0068185F">
        <w:t>FRR</w:t>
      </w:r>
      <w:proofErr w:type="spellEnd"/>
      <w:r w:rsidRPr="0068185F">
        <w:t xml:space="preserve"> vajaduse kohta on avaldatud </w:t>
      </w:r>
      <w:r w:rsidR="00824FC3" w:rsidRPr="0068185F">
        <w:t>E</w:t>
      </w:r>
      <w:r w:rsidRPr="0068185F">
        <w:t xml:space="preserve">leringi veebilehel: </w:t>
      </w:r>
      <w:r w:rsidR="00850DE7" w:rsidRPr="00850DE7">
        <w:t>https://elering.ee/reguleerimisteenuste-energia-ja-voimsusturg</w:t>
      </w:r>
      <w:r w:rsidRPr="0068185F">
        <w:t>.</w:t>
      </w:r>
      <w:r w:rsidR="007E3938" w:rsidRPr="0068185F">
        <w:t xml:space="preserve"> Peale turu avanemist avaldatakse käivitatud kogused ENTSO-E </w:t>
      </w:r>
      <w:proofErr w:type="spellStart"/>
      <w:r w:rsidR="007E3938" w:rsidRPr="0068185F">
        <w:t>Transparency</w:t>
      </w:r>
      <w:proofErr w:type="spellEnd"/>
      <w:r w:rsidR="007E3938" w:rsidRPr="0068185F">
        <w:t xml:space="preserve"> platvormil, mis on leitav https://transparency.entsoe.eu/.</w:t>
      </w:r>
    </w:p>
    <w:p w14:paraId="22B93987" w14:textId="5A6ADC31" w:rsidR="006F0B5D" w:rsidRPr="0068185F" w:rsidRDefault="006F0B5D" w:rsidP="00D9438D">
      <w:pPr>
        <w:pStyle w:val="Heading3"/>
      </w:pPr>
      <w:bookmarkStart w:id="167" w:name="_Toc168659395"/>
      <w:bookmarkStart w:id="168" w:name="_Toc168659515"/>
      <w:bookmarkStart w:id="169" w:name="_Toc207018126"/>
      <w:bookmarkEnd w:id="167"/>
      <w:bookmarkEnd w:id="168"/>
      <w:r w:rsidRPr="0068185F">
        <w:t xml:space="preserve">Kes saab pakkuda Eleringile </w:t>
      </w:r>
      <w:proofErr w:type="spellStart"/>
      <w:r w:rsidRPr="0068185F">
        <w:t>mFRR</w:t>
      </w:r>
      <w:proofErr w:type="spellEnd"/>
      <w:r w:rsidRPr="0068185F">
        <w:t xml:space="preserve"> reserve ja mida peab turuosaline tegema, et Eleringile </w:t>
      </w:r>
      <w:proofErr w:type="spellStart"/>
      <w:r w:rsidRPr="0068185F">
        <w:t>mFRR</w:t>
      </w:r>
      <w:proofErr w:type="spellEnd"/>
      <w:r w:rsidRPr="0068185F">
        <w:t xml:space="preserve"> reservi energiatooteid pakkuda?</w:t>
      </w:r>
      <w:bookmarkEnd w:id="169"/>
    </w:p>
    <w:p w14:paraId="1AD40015" w14:textId="4ADDCB96" w:rsidR="00AD4613" w:rsidRPr="0068185F" w:rsidRDefault="00AD4613" w:rsidP="00AD4613">
      <w:proofErr w:type="spellStart"/>
      <w:r w:rsidRPr="0068185F">
        <w:t>mFRR</w:t>
      </w:r>
      <w:proofErr w:type="spellEnd"/>
      <w:r w:rsidRPr="0068185F">
        <w:t xml:space="preserve"> reserve saavad pakkuda kõik turuosalised</w:t>
      </w:r>
      <w:r w:rsidR="7E66065C" w:rsidRPr="0068185F">
        <w:t xml:space="preserve"> (tootjad, tarbijad, salvestid jne)</w:t>
      </w:r>
      <w:r w:rsidRPr="0068185F">
        <w:t xml:space="preserve">, kelle seadmed täidavad vastavad tehnilised nõuded </w:t>
      </w:r>
      <w:r w:rsidR="48169920" w:rsidRPr="0068185F">
        <w:t xml:space="preserve">ja </w:t>
      </w:r>
      <w:r w:rsidRPr="0068185F">
        <w:t xml:space="preserve">sõlmivad Eleringiga </w:t>
      </w:r>
      <w:proofErr w:type="spellStart"/>
      <w:r w:rsidR="00642C5E" w:rsidRPr="0068185F">
        <w:t>m</w:t>
      </w:r>
      <w:r w:rsidRPr="0068185F">
        <w:t>FRR</w:t>
      </w:r>
      <w:proofErr w:type="spellEnd"/>
      <w:r w:rsidRPr="0068185F">
        <w:t xml:space="preserve"> teenuse osutamise lepingu. Turuosalised, kes tegid eduka pakkumise </w:t>
      </w:r>
      <w:proofErr w:type="spellStart"/>
      <w:r w:rsidR="00182D79" w:rsidRPr="0068185F">
        <w:t>m</w:t>
      </w:r>
      <w:r w:rsidRPr="0068185F">
        <w:t>FRR</w:t>
      </w:r>
      <w:proofErr w:type="spellEnd"/>
      <w:r w:rsidRPr="0068185F">
        <w:t xml:space="preserve"> võimsusturul, on kohustatud tegema pakkumise ka </w:t>
      </w:r>
      <w:r w:rsidR="00182D79" w:rsidRPr="0068185F">
        <w:t>MARI</w:t>
      </w:r>
      <w:r w:rsidRPr="0068185F">
        <w:t xml:space="preserve"> energiaplatvormile. </w:t>
      </w:r>
      <w:r w:rsidRPr="0068185F">
        <w:lastRenderedPageBreak/>
        <w:t>Tehniliste nõuete täitmist tuleb turuosalistel demonstreerida eelkvalifitseerimise protsessi</w:t>
      </w:r>
      <w:r w:rsidR="48DB783B" w:rsidRPr="0068185F">
        <w:t>s</w:t>
      </w:r>
      <w:r w:rsidRPr="0068185F">
        <w:t xml:space="preserve">, mille käigus veendutakse, et seadmed on </w:t>
      </w:r>
      <w:proofErr w:type="spellStart"/>
      <w:r w:rsidR="00A36A64" w:rsidRPr="0068185F">
        <w:t>m</w:t>
      </w:r>
      <w:r w:rsidRPr="0068185F">
        <w:t>FRR</w:t>
      </w:r>
      <w:proofErr w:type="spellEnd"/>
      <w:r w:rsidRPr="0068185F">
        <w:t xml:space="preserve"> teenuse osutamiseks sobilikud. Eelkvalifitseerimise </w:t>
      </w:r>
      <w:r w:rsidR="064200EC" w:rsidRPr="0068185F">
        <w:t xml:space="preserve">kohta </w:t>
      </w:r>
      <w:r w:rsidRPr="0068185F">
        <w:t xml:space="preserve">vajalik info on leitav Eleringi veebilehel: </w:t>
      </w:r>
      <w:r w:rsidR="00850DE7" w:rsidRPr="00850DE7">
        <w:t>https://elering.ee/reguleerimisteenus</w:t>
      </w:r>
      <w:r w:rsidR="104D8A05" w:rsidRPr="0068185F">
        <w:t>.</w:t>
      </w:r>
      <w:r w:rsidRPr="0068185F">
        <w:t xml:space="preserve"> </w:t>
      </w:r>
    </w:p>
    <w:p w14:paraId="36E0C636" w14:textId="7A2A6AAF" w:rsidR="006F0B5D" w:rsidRPr="0068185F" w:rsidRDefault="006F0B5D" w:rsidP="00D9438D">
      <w:pPr>
        <w:pStyle w:val="Heading3"/>
      </w:pPr>
      <w:bookmarkStart w:id="170" w:name="_Toc168497016"/>
      <w:bookmarkStart w:id="171" w:name="_Toc168497121"/>
      <w:bookmarkStart w:id="172" w:name="_Toc168500156"/>
      <w:bookmarkStart w:id="173" w:name="_Toc168659397"/>
      <w:bookmarkStart w:id="174" w:name="_Toc168659517"/>
      <w:bookmarkStart w:id="175" w:name="_Toc207018127"/>
      <w:bookmarkEnd w:id="170"/>
      <w:bookmarkEnd w:id="171"/>
      <w:bookmarkEnd w:id="172"/>
      <w:bookmarkEnd w:id="173"/>
      <w:bookmarkEnd w:id="174"/>
      <w:r w:rsidRPr="0068185F">
        <w:t xml:space="preserve">Kas Eesti turuosaline saab </w:t>
      </w:r>
      <w:proofErr w:type="spellStart"/>
      <w:r w:rsidRPr="0068185F">
        <w:t>mFRR</w:t>
      </w:r>
      <w:proofErr w:type="spellEnd"/>
      <w:r w:rsidRPr="0068185F">
        <w:t xml:space="preserve"> reservi võimsustooteid pakkuda ka teistesse riikidesse?</w:t>
      </w:r>
      <w:bookmarkEnd w:id="175"/>
    </w:p>
    <w:p w14:paraId="4E6703D0" w14:textId="1CD6EDE7" w:rsidR="00C85A36" w:rsidRPr="0068185F" w:rsidRDefault="00C85A36" w:rsidP="00C85A36">
      <w:proofErr w:type="spellStart"/>
      <w:r w:rsidRPr="0068185F">
        <w:t>mFRR</w:t>
      </w:r>
      <w:proofErr w:type="spellEnd"/>
      <w:r w:rsidRPr="0068185F">
        <w:t xml:space="preserve"> energiatootega kauplemine käib üle</w:t>
      </w:r>
      <w:r w:rsidR="0E1DFB7B" w:rsidRPr="0068185F">
        <w:t>e</w:t>
      </w:r>
      <w:r w:rsidRPr="0068185F">
        <w:t>uroopalise</w:t>
      </w:r>
      <w:r w:rsidR="62955123" w:rsidRPr="0068185F">
        <w:t>l</w:t>
      </w:r>
      <w:r w:rsidRPr="0068185F">
        <w:t xml:space="preserve"> </w:t>
      </w:r>
      <w:r w:rsidR="00B0565E" w:rsidRPr="0068185F">
        <w:t>MARI</w:t>
      </w:r>
      <w:r w:rsidRPr="0068185F">
        <w:t xml:space="preserve"> platvormi</w:t>
      </w:r>
      <w:r w:rsidR="647306F0" w:rsidRPr="0068185F">
        <w:t>l</w:t>
      </w:r>
      <w:r w:rsidRPr="0068185F">
        <w:t>. See tähendab, et Eesti turuosalise pakkumise käivitamise võib tellida ka mõne teise riigi TSO, kui riikide pakkumispiirkondade vahel on olemas vaba ülekandevõimsus, et reservi käivitamise mõju jõuaks soovitud piirkonda.</w:t>
      </w:r>
      <w:r w:rsidR="00816F7A" w:rsidRPr="0068185F">
        <w:t xml:space="preserve"> Balti riigid liituvad MARI platvormiga oktoobris 2024. </w:t>
      </w:r>
      <w:r w:rsidR="00712EA9" w:rsidRPr="0068185F">
        <w:t xml:space="preserve">Teadaolevalt </w:t>
      </w:r>
      <w:r w:rsidR="441B8FFA" w:rsidRPr="0068185F">
        <w:t>jääb</w:t>
      </w:r>
      <w:r w:rsidR="00712EA9" w:rsidRPr="0068185F">
        <w:t xml:space="preserve"> meie naaberriikide Poola, Rootsi ja Soome liitumine hilisemaks, mis tähendab, et turu alguses ei ole veel ülekandevõimalusi teiste </w:t>
      </w:r>
      <w:r w:rsidR="0013485C" w:rsidRPr="0068185F">
        <w:t xml:space="preserve">Euroopa riikidega, kuid need tekivad naaberriikide liitumisel </w:t>
      </w:r>
      <w:proofErr w:type="spellStart"/>
      <w:r w:rsidR="0013485C" w:rsidRPr="0068185F">
        <w:t>MARIga</w:t>
      </w:r>
      <w:proofErr w:type="spellEnd"/>
      <w:r w:rsidR="0013485C" w:rsidRPr="0068185F">
        <w:t>.</w:t>
      </w:r>
    </w:p>
    <w:p w14:paraId="6820DB1C" w14:textId="19421791" w:rsidR="006F0B5D" w:rsidRPr="0068185F" w:rsidRDefault="006F0B5D" w:rsidP="00D9438D">
      <w:pPr>
        <w:pStyle w:val="Heading3"/>
      </w:pPr>
      <w:bookmarkStart w:id="176" w:name="_Toc168497018"/>
      <w:bookmarkStart w:id="177" w:name="_Toc168497123"/>
      <w:bookmarkStart w:id="178" w:name="_Toc168500158"/>
      <w:bookmarkStart w:id="179" w:name="_Toc168659399"/>
      <w:bookmarkStart w:id="180" w:name="_Toc168659519"/>
      <w:bookmarkStart w:id="181" w:name="_Toc207018128"/>
      <w:bookmarkEnd w:id="176"/>
      <w:bookmarkEnd w:id="177"/>
      <w:bookmarkEnd w:id="178"/>
      <w:bookmarkEnd w:id="179"/>
      <w:bookmarkEnd w:id="180"/>
      <w:r w:rsidRPr="0068185F">
        <w:t xml:space="preserve">Kas Elering saab kasutada </w:t>
      </w:r>
      <w:proofErr w:type="spellStart"/>
      <w:r w:rsidRPr="0068185F">
        <w:t>mFRR</w:t>
      </w:r>
      <w:proofErr w:type="spellEnd"/>
      <w:r w:rsidRPr="0068185F">
        <w:t xml:space="preserve"> reservi võimsustoodete pakkujaid teistest riikidest?</w:t>
      </w:r>
      <w:bookmarkEnd w:id="181"/>
    </w:p>
    <w:p w14:paraId="24E1D526" w14:textId="6791E630" w:rsidR="00361311" w:rsidRPr="0068185F" w:rsidRDefault="00361311" w:rsidP="00361311">
      <w:proofErr w:type="spellStart"/>
      <w:r w:rsidRPr="0068185F">
        <w:t>mFRR</w:t>
      </w:r>
      <w:proofErr w:type="spellEnd"/>
      <w:r w:rsidRPr="0068185F">
        <w:t xml:space="preserve"> energiatootega kauplemine käib üle</w:t>
      </w:r>
      <w:r w:rsidR="68F9C8AD" w:rsidRPr="0068185F">
        <w:t>e</w:t>
      </w:r>
      <w:r w:rsidRPr="0068185F">
        <w:t>uroopalise</w:t>
      </w:r>
      <w:r w:rsidR="1E13F83E" w:rsidRPr="0068185F">
        <w:t>l</w:t>
      </w:r>
      <w:r w:rsidRPr="0068185F">
        <w:t xml:space="preserve"> MARI platvormi</w:t>
      </w:r>
      <w:r w:rsidR="11EBA246" w:rsidRPr="0068185F">
        <w:t>l</w:t>
      </w:r>
      <w:r w:rsidRPr="0068185F">
        <w:t xml:space="preserve">. Elering sisestab MARI platvormile Eestile vajaliku </w:t>
      </w:r>
      <w:proofErr w:type="spellStart"/>
      <w:r w:rsidRPr="0068185F">
        <w:t>mFRR</w:t>
      </w:r>
      <w:proofErr w:type="spellEnd"/>
      <w:r w:rsidRPr="0068185F">
        <w:t xml:space="preserve"> käivitamise koguse </w:t>
      </w:r>
      <w:r w:rsidR="2C592E85" w:rsidRPr="0068185F">
        <w:t xml:space="preserve">ja </w:t>
      </w:r>
      <w:r w:rsidRPr="0068185F">
        <w:t>platvorm tuvastab soodsaim</w:t>
      </w:r>
      <w:r w:rsidR="29C03EEC" w:rsidRPr="0068185F">
        <w:t>a</w:t>
      </w:r>
      <w:r w:rsidRPr="0068185F">
        <w:t xml:space="preserve"> võimaliku lahenduse kõigist pakutavatest </w:t>
      </w:r>
      <w:proofErr w:type="spellStart"/>
      <w:r w:rsidR="001429E1" w:rsidRPr="0068185F">
        <w:t>m</w:t>
      </w:r>
      <w:r w:rsidRPr="0068185F">
        <w:t>FRR</w:t>
      </w:r>
      <w:proofErr w:type="spellEnd"/>
      <w:r w:rsidRPr="0068185F">
        <w:t xml:space="preserve"> toodetest, mis on saadaval, võttes arvesse riikide pakkumispiirkondade vahelisi ülekandevõimsusi. </w:t>
      </w:r>
    </w:p>
    <w:p w14:paraId="1BD3FB57" w14:textId="69E2AE12" w:rsidR="00DD2AE0" w:rsidRPr="0068185F" w:rsidRDefault="00DD2AE0" w:rsidP="00180E21">
      <w:pPr>
        <w:pStyle w:val="Heading2"/>
      </w:pPr>
      <w:bookmarkStart w:id="182" w:name="_Toc168659401"/>
      <w:bookmarkStart w:id="183" w:name="_Toc168659521"/>
      <w:bookmarkStart w:id="184" w:name="_Toc207018129"/>
      <w:bookmarkEnd w:id="182"/>
      <w:bookmarkEnd w:id="183"/>
      <w:r w:rsidRPr="0068185F">
        <w:t>Reservi</w:t>
      </w:r>
      <w:r w:rsidR="002C70EE" w:rsidRPr="0068185F">
        <w:t xml:space="preserve"> energia</w:t>
      </w:r>
      <w:r w:rsidRPr="0068185F">
        <w:t>turgude kulu ja kulu katmise skeem, mõju turuosalistele</w:t>
      </w:r>
      <w:bookmarkEnd w:id="184"/>
    </w:p>
    <w:p w14:paraId="17D4AB26" w14:textId="66A1BEDA" w:rsidR="000E6981" w:rsidRPr="00651AD6" w:rsidRDefault="000E6981" w:rsidP="000E6981">
      <w:pPr>
        <w:pStyle w:val="Heading3"/>
      </w:pPr>
      <w:bookmarkStart w:id="185" w:name="_Toc207018130"/>
      <w:r w:rsidRPr="00651AD6">
        <w:t>Kui suur on reservenergia hankimise kulu Eleringile hinnanguliselt</w:t>
      </w:r>
      <w:r w:rsidR="004D2A5A" w:rsidRPr="00651AD6">
        <w:t xml:space="preserve"> ja </w:t>
      </w:r>
      <w:r w:rsidR="00D85B6B" w:rsidRPr="00651AD6">
        <w:t>millest see sõltub</w:t>
      </w:r>
      <w:r w:rsidRPr="00651AD6">
        <w:t>?</w:t>
      </w:r>
      <w:bookmarkEnd w:id="185"/>
    </w:p>
    <w:p w14:paraId="01BB1083" w14:textId="6E47B508" w:rsidR="00210FB9" w:rsidRPr="00651AD6" w:rsidRDefault="000017D1" w:rsidP="00210FB9">
      <w:r w:rsidRPr="00651AD6">
        <w:t xml:space="preserve">Balti süsteemihaldurid </w:t>
      </w:r>
      <w:r w:rsidR="00AE5720" w:rsidRPr="00651AD6">
        <w:t xml:space="preserve">on </w:t>
      </w:r>
      <w:r w:rsidR="00427BAF">
        <w:t>koostanud</w:t>
      </w:r>
      <w:r w:rsidR="00AE5720" w:rsidRPr="00651AD6">
        <w:t xml:space="preserve"> reservide hankimise kogukulu hinnangu kolme riigi peale kokku</w:t>
      </w:r>
      <w:r w:rsidR="003F4DDA">
        <w:t xml:space="preserve"> ning see on avaldatud</w:t>
      </w:r>
      <w:r w:rsidR="000D341A" w:rsidRPr="00651AD6">
        <w:t xml:space="preserve"> Eleringi veebilehel</w:t>
      </w:r>
      <w:r w:rsidR="000D341A" w:rsidRPr="00651AD6">
        <w:rPr>
          <w:rStyle w:val="FootnoteReference"/>
        </w:rPr>
        <w:footnoteReference w:id="12"/>
      </w:r>
      <w:r w:rsidR="003F4DDA">
        <w:t xml:space="preserve">. Selles on </w:t>
      </w:r>
      <w:r w:rsidR="004037D0" w:rsidRPr="00651AD6">
        <w:t xml:space="preserve">kogukulusid hinnatud vahemikku 214 kuni 295 miljonit </w:t>
      </w:r>
      <w:r w:rsidR="00CD6601">
        <w:t>e</w:t>
      </w:r>
      <w:r w:rsidR="004037D0" w:rsidRPr="00651AD6">
        <w:t xml:space="preserve">urot aastas. Tegelikud kulud hakkavad sõltuma turuosaliste aktiivsusest turul, nende pakkumise strateegiatest, </w:t>
      </w:r>
      <w:r w:rsidR="00A83075" w:rsidRPr="00651AD6">
        <w:t>reaalsest reservide vajadusest vastavalt turuolukorrale ja muudest parameetri</w:t>
      </w:r>
      <w:r w:rsidR="00BA43DA" w:rsidRPr="00651AD6">
        <w:t xml:space="preserve">test. </w:t>
      </w:r>
    </w:p>
    <w:p w14:paraId="54B6A0FA" w14:textId="77777777" w:rsidR="000E6981" w:rsidRPr="0068185F" w:rsidRDefault="000E6981" w:rsidP="000E6981">
      <w:pPr>
        <w:pStyle w:val="Heading3"/>
      </w:pPr>
      <w:bookmarkStart w:id="186" w:name="_Toc207018131"/>
      <w:r w:rsidRPr="0068185F">
        <w:t>Kuidas mõjutab kulu kujunemist TSO varade kasutamine?</w:t>
      </w:r>
      <w:bookmarkEnd w:id="186"/>
    </w:p>
    <w:p w14:paraId="7876CB26" w14:textId="77777777" w:rsidR="00B5005A" w:rsidRPr="00CA1E22" w:rsidRDefault="00F038E1" w:rsidP="00B5005A">
      <w:r w:rsidRPr="00CA1E22">
        <w:t xml:space="preserve">Süsteemihaldurite vara osaleb </w:t>
      </w:r>
      <w:proofErr w:type="spellStart"/>
      <w:r w:rsidRPr="00CA1E22">
        <w:t>aFRR</w:t>
      </w:r>
      <w:proofErr w:type="spellEnd"/>
      <w:r w:rsidRPr="00CA1E22">
        <w:t xml:space="preserve"> ja </w:t>
      </w:r>
      <w:proofErr w:type="spellStart"/>
      <w:r w:rsidRPr="00CA1E22">
        <w:t>mFRR</w:t>
      </w:r>
      <w:proofErr w:type="spellEnd"/>
      <w:r w:rsidRPr="00CA1E22">
        <w:t xml:space="preserve"> energiaturul vaid juhul, kui turul enam pakkumisi saada ei ole</w:t>
      </w:r>
      <w:r w:rsidR="003941A3" w:rsidRPr="00CA1E22">
        <w:t xml:space="preserve">. </w:t>
      </w:r>
      <w:proofErr w:type="spellStart"/>
      <w:r w:rsidR="003941A3" w:rsidRPr="00CA1E22">
        <w:t>TSOde</w:t>
      </w:r>
      <w:proofErr w:type="spellEnd"/>
      <w:r w:rsidR="003941A3" w:rsidRPr="00CA1E22">
        <w:t xml:space="preserve"> varade hinnastamine sõltub iga </w:t>
      </w:r>
      <w:r w:rsidR="00F9040C" w:rsidRPr="00CA1E22">
        <w:t xml:space="preserve">riigi regulaatori otsusest. </w:t>
      </w:r>
    </w:p>
    <w:p w14:paraId="3CFB4792" w14:textId="4137103D" w:rsidR="00B5005A" w:rsidRPr="00CA1E22" w:rsidRDefault="00B5005A" w:rsidP="00B5005A">
      <w:pPr>
        <w:pStyle w:val="Heading3"/>
      </w:pPr>
      <w:bookmarkStart w:id="187" w:name="_Toc207018132"/>
      <w:r w:rsidRPr="00CA1E22">
        <w:t xml:space="preserve">Kas on olnud juhtumeid, kus </w:t>
      </w:r>
      <w:proofErr w:type="spellStart"/>
      <w:r w:rsidRPr="00CA1E22">
        <w:t>Kiisat</w:t>
      </w:r>
      <w:proofErr w:type="spellEnd"/>
      <w:r w:rsidRPr="00CA1E22">
        <w:t xml:space="preserve"> käivitatakse nii, et osa turul olevaid pakkumisi jääb “kasutamata”? Kui jah, siis kui palju seda juhtunud on ja miks?​</w:t>
      </w:r>
      <w:bookmarkEnd w:id="187"/>
    </w:p>
    <w:p w14:paraId="5FE6CCC1" w14:textId="794C5ADE" w:rsidR="00F038E1" w:rsidRPr="00CA1E22" w:rsidRDefault="00B5005A" w:rsidP="00B5005A">
      <w:r w:rsidRPr="00CA1E22">
        <w:t xml:space="preserve">Jah. Kiisa AREJ on käivitatud näiteks olukordades, kui turuosalise pakkumine on jäik (pole võimalik tükeldada) ning ainuke võimalus vajaliku koguse käivitamiseks on Kiisa kasutamine. Näiteks olukord, kui ebabilanss on 100 MW, ja turul on kasutada </w:t>
      </w:r>
      <w:proofErr w:type="spellStart"/>
      <w:r w:rsidRPr="00CA1E22">
        <w:t>Kruonise</w:t>
      </w:r>
      <w:proofErr w:type="spellEnd"/>
      <w:r w:rsidRPr="00CA1E22">
        <w:t xml:space="preserve"> PHEJ, mille minimaalne käivituskogus on 160 MW. Sellisel juhul käivitatakse Kiisa </w:t>
      </w:r>
      <w:proofErr w:type="spellStart"/>
      <w:r w:rsidRPr="00CA1E22">
        <w:t>AREJ-s</w:t>
      </w:r>
      <w:proofErr w:type="spellEnd"/>
      <w:r w:rsidRPr="00CA1E22">
        <w:t xml:space="preserve"> 100 MW, vaatamata sellele, et turul on „kasutamata“ pakkumine, mis on soodsam. Kiisa AREJ on käivitatud ka olukordades, kus turuosaliste pakkumistest ei tule kokku vajalik kogus ning Kiisa AREJ on vajalik käivitada, et ebabilanss katta. Näiteks olukord, kui ebabilanss on 75 MW ja turuosaliste paindlikke pakkumisi on 30 MW. Sellisel juhul käivitatakse 50 MW Kiisa AREJ-st ja 25 MW turuosalistelt ning kõige kallimad 5 MW turuosaliste pakkumisi jääb käivitamata.</w:t>
      </w:r>
    </w:p>
    <w:p w14:paraId="7D4A7E4B" w14:textId="18531B6B" w:rsidR="000E6981" w:rsidRPr="0068185F" w:rsidRDefault="000E6981" w:rsidP="000E6981">
      <w:pPr>
        <w:pStyle w:val="Heading3"/>
      </w:pPr>
      <w:bookmarkStart w:id="188" w:name="_Toc207018133"/>
      <w:r w:rsidRPr="00CA1E22">
        <w:t>Kes katab kulu, kui Eesti jaoks vajalikud reservid käivitatakse</w:t>
      </w:r>
      <w:r w:rsidRPr="0068185F">
        <w:t xml:space="preserve"> teistes riikides?</w:t>
      </w:r>
      <w:bookmarkEnd w:id="188"/>
    </w:p>
    <w:p w14:paraId="4C5B5EB1" w14:textId="70177DC9" w:rsidR="00B475DE" w:rsidRPr="0068185F" w:rsidRDefault="00D34BA9">
      <w:r w:rsidRPr="0068185F">
        <w:t xml:space="preserve">Reservenergiatoodete </w:t>
      </w:r>
      <w:proofErr w:type="spellStart"/>
      <w:r w:rsidRPr="0068185F">
        <w:t>aFRR</w:t>
      </w:r>
      <w:proofErr w:type="spellEnd"/>
      <w:r w:rsidRPr="0068185F">
        <w:t xml:space="preserve"> ja </w:t>
      </w:r>
      <w:proofErr w:type="spellStart"/>
      <w:r w:rsidRPr="0068185F">
        <w:t>mFRR</w:t>
      </w:r>
      <w:proofErr w:type="spellEnd"/>
      <w:r w:rsidRPr="0068185F">
        <w:t xml:space="preserve"> käivitamise eest maksab Elering vastavalt</w:t>
      </w:r>
      <w:r w:rsidR="009042D2" w:rsidRPr="0068185F">
        <w:t xml:space="preserve"> marginaalhinnale. Elering omakorda </w:t>
      </w:r>
      <w:r w:rsidR="36C87575" w:rsidRPr="0068185F">
        <w:t xml:space="preserve">kannab </w:t>
      </w:r>
      <w:r w:rsidR="00723F0D" w:rsidRPr="0068185F">
        <w:t xml:space="preserve">tekkinud kulud </w:t>
      </w:r>
      <w:r w:rsidR="48A872A8" w:rsidRPr="0068185F">
        <w:t xml:space="preserve">üle </w:t>
      </w:r>
      <w:r w:rsidR="00723F0D" w:rsidRPr="0068185F">
        <w:t>ebabilansienergia hinda</w:t>
      </w:r>
      <w:r w:rsidR="00190C89" w:rsidRPr="0068185F">
        <w:t xml:space="preserve"> vastavalt Konkurentsiametiga kooskõlasta</w:t>
      </w:r>
      <w:r w:rsidR="0029794C" w:rsidRPr="0068185F">
        <w:t xml:space="preserve">tud </w:t>
      </w:r>
      <w:r w:rsidR="464D6500" w:rsidRPr="0068185F">
        <w:t>e</w:t>
      </w:r>
      <w:r w:rsidR="00770550" w:rsidRPr="0068185F">
        <w:t>lektrienergia bilansiteenuse hinna arvutamise üht</w:t>
      </w:r>
      <w:r w:rsidR="60B8D265" w:rsidRPr="0068185F">
        <w:t>s</w:t>
      </w:r>
      <w:r w:rsidR="00770550" w:rsidRPr="0068185F">
        <w:t>e</w:t>
      </w:r>
      <w:r w:rsidR="0B3F782F" w:rsidRPr="0068185F">
        <w:t>le</w:t>
      </w:r>
      <w:r w:rsidR="00770550" w:rsidRPr="0068185F">
        <w:t xml:space="preserve"> metoodikale</w:t>
      </w:r>
      <w:r w:rsidR="0029794C" w:rsidRPr="0068185F">
        <w:t xml:space="preserve">, mis on avaldatud Eleringi veebilehel: </w:t>
      </w:r>
      <w:r w:rsidR="005043B9" w:rsidRPr="0068185F">
        <w:t>https://www.elering.ee/bilansileping#tab0</w:t>
      </w:r>
      <w:r w:rsidR="002B3D79" w:rsidRPr="0068185F">
        <w:t>.</w:t>
      </w:r>
    </w:p>
    <w:p w14:paraId="2DDBFD88" w14:textId="19AF71FC" w:rsidR="000E6981" w:rsidRPr="0068185F" w:rsidRDefault="000E6981" w:rsidP="000E6981">
      <w:pPr>
        <w:pStyle w:val="Heading3"/>
      </w:pPr>
      <w:bookmarkStart w:id="189" w:name="_Toc207018134"/>
      <w:r w:rsidRPr="0068185F">
        <w:t>Kes katab kulu, kui Eestis asuvad reserve käivitavad teiste riikide süsteemihaldurid?</w:t>
      </w:r>
      <w:bookmarkEnd w:id="189"/>
    </w:p>
    <w:p w14:paraId="2A454477" w14:textId="3E892E02" w:rsidR="003C78A7" w:rsidRPr="0068185F" w:rsidRDefault="003C78A7" w:rsidP="0022759F">
      <w:r w:rsidRPr="0068185F">
        <w:t xml:space="preserve">Reservenergiatoodete </w:t>
      </w:r>
      <w:proofErr w:type="spellStart"/>
      <w:r w:rsidRPr="0068185F">
        <w:t>aFRR</w:t>
      </w:r>
      <w:proofErr w:type="spellEnd"/>
      <w:r w:rsidRPr="0068185F">
        <w:t xml:space="preserve"> ja </w:t>
      </w:r>
      <w:proofErr w:type="spellStart"/>
      <w:r w:rsidRPr="0068185F">
        <w:t>mFRR</w:t>
      </w:r>
      <w:proofErr w:type="spellEnd"/>
      <w:r w:rsidRPr="0068185F">
        <w:t xml:space="preserve"> käivitamise eest maksab </w:t>
      </w:r>
      <w:r w:rsidR="00E06ED5" w:rsidRPr="0068185F">
        <w:t>reserve käivitav süsteemihaldur</w:t>
      </w:r>
      <w:r w:rsidRPr="0068185F">
        <w:t xml:space="preserve"> vastavalt marginaalhinnale.</w:t>
      </w:r>
    </w:p>
    <w:p w14:paraId="6B9A0EAA" w14:textId="166C0A83" w:rsidR="000E6981" w:rsidRPr="0068185F" w:rsidRDefault="000E6981" w:rsidP="000E6981">
      <w:pPr>
        <w:pStyle w:val="Heading3"/>
      </w:pPr>
      <w:bookmarkStart w:id="190" w:name="_Toc207018135"/>
      <w:r w:rsidRPr="0068185F">
        <w:lastRenderedPageBreak/>
        <w:t xml:space="preserve">Kes katab kulu, kui Kiisa </w:t>
      </w:r>
      <w:r w:rsidR="5FCA6B64" w:rsidRPr="0068185F">
        <w:t>a</w:t>
      </w:r>
      <w:r w:rsidRPr="0068185F">
        <w:t>variielektrijaam pakub reservenergiat väljapoole Eestit?</w:t>
      </w:r>
      <w:bookmarkEnd w:id="190"/>
    </w:p>
    <w:p w14:paraId="42FF68F8" w14:textId="45DE2B1E" w:rsidR="004230AF" w:rsidRPr="0068185F" w:rsidRDefault="004230AF" w:rsidP="004230AF">
      <w:r w:rsidRPr="0068185F">
        <w:t xml:space="preserve">Reservenergiatoodete </w:t>
      </w:r>
      <w:proofErr w:type="spellStart"/>
      <w:r w:rsidRPr="0068185F">
        <w:t>aFRR</w:t>
      </w:r>
      <w:proofErr w:type="spellEnd"/>
      <w:r w:rsidRPr="0068185F">
        <w:t xml:space="preserve"> ja </w:t>
      </w:r>
      <w:proofErr w:type="spellStart"/>
      <w:r w:rsidRPr="0068185F">
        <w:t>mFRR</w:t>
      </w:r>
      <w:proofErr w:type="spellEnd"/>
      <w:r w:rsidRPr="0068185F">
        <w:t xml:space="preserve"> käivitamise eest maksab reserve käivitav süsteemihaldur vastavalt marginaalhinnale.</w:t>
      </w:r>
      <w:r w:rsidR="00A65C9B" w:rsidRPr="0068185F">
        <w:t xml:space="preserve"> </w:t>
      </w:r>
    </w:p>
    <w:p w14:paraId="10317BCF" w14:textId="7796E620" w:rsidR="000E6981" w:rsidRPr="0068185F" w:rsidRDefault="000E6981" w:rsidP="000E6981">
      <w:pPr>
        <w:pStyle w:val="Heading3"/>
      </w:pPr>
      <w:bookmarkStart w:id="191" w:name="_Toc168659408"/>
      <w:bookmarkStart w:id="192" w:name="_Toc168659528"/>
      <w:bookmarkStart w:id="193" w:name="_Toc207018136"/>
      <w:bookmarkEnd w:id="191"/>
      <w:bookmarkEnd w:id="192"/>
      <w:r w:rsidRPr="0068185F">
        <w:t>Milliste vahenditega katab Elering reservenergia ostmise kulu ja kui suur on mõju turuosalistele ?</w:t>
      </w:r>
      <w:bookmarkEnd w:id="193"/>
    </w:p>
    <w:p w14:paraId="0CEDDAD3" w14:textId="62498994" w:rsidR="004F6550" w:rsidRPr="00CA1E22" w:rsidRDefault="00294F65" w:rsidP="004F6550">
      <w:r w:rsidRPr="0068185F">
        <w:t xml:space="preserve">Elering </w:t>
      </w:r>
      <w:r w:rsidR="0D9D1F42" w:rsidRPr="0068185F">
        <w:t xml:space="preserve">kannab </w:t>
      </w:r>
      <w:r w:rsidRPr="0068185F">
        <w:t xml:space="preserve">süsteemi </w:t>
      </w:r>
      <w:r w:rsidR="0091450C" w:rsidRPr="0068185F">
        <w:t xml:space="preserve">tasakaalustamisel </w:t>
      </w:r>
      <w:r w:rsidRPr="0068185F">
        <w:t xml:space="preserve">tekkinud kulud ebabilansienergia hinda vastavalt Konkurentsiametiga kooskõlastatud </w:t>
      </w:r>
      <w:r w:rsidR="1F1D60B5" w:rsidRPr="0068185F">
        <w:t>e</w:t>
      </w:r>
      <w:r w:rsidRPr="0068185F">
        <w:t>lektrienergia bilansiteenuse hinna arvutamise üht</w:t>
      </w:r>
      <w:r w:rsidR="75726C2A" w:rsidRPr="0068185F">
        <w:t>s</w:t>
      </w:r>
      <w:r w:rsidRPr="0068185F">
        <w:t>e</w:t>
      </w:r>
      <w:r w:rsidR="75726C2A" w:rsidRPr="0068185F">
        <w:t>le</w:t>
      </w:r>
      <w:r w:rsidRPr="0068185F">
        <w:t xml:space="preserve"> metoodika</w:t>
      </w:r>
      <w:r w:rsidR="009B55A5" w:rsidRPr="0068185F">
        <w:t>le</w:t>
      </w:r>
      <w:r w:rsidRPr="0068185F">
        <w:t xml:space="preserve">, mis on avaldatud Eleringi veebilehel: </w:t>
      </w:r>
      <w:r w:rsidR="008D6A91" w:rsidRPr="00D74E17">
        <w:t>https://www.elering.ee/bilansileping#tab0</w:t>
      </w:r>
      <w:r w:rsidRPr="0068185F">
        <w:t>.</w:t>
      </w:r>
      <w:r w:rsidR="008D6A91" w:rsidRPr="0068185F">
        <w:t xml:space="preserve"> Ebabi</w:t>
      </w:r>
      <w:r w:rsidR="000A405A" w:rsidRPr="0068185F">
        <w:t>lansi ees</w:t>
      </w:r>
      <w:r w:rsidR="57575754" w:rsidRPr="0068185F">
        <w:t>t</w:t>
      </w:r>
      <w:r w:rsidR="000A405A" w:rsidRPr="0068185F">
        <w:t xml:space="preserve"> maksavad </w:t>
      </w:r>
      <w:r w:rsidR="000A405A" w:rsidRPr="00CA1E22">
        <w:t>Eleringile bilansihalduri</w:t>
      </w:r>
      <w:r w:rsidR="00022A89" w:rsidRPr="00CA1E22">
        <w:t xml:space="preserve">d vastavalt </w:t>
      </w:r>
      <w:r w:rsidR="00182D5C" w:rsidRPr="00CA1E22">
        <w:t>enda ebabilansile</w:t>
      </w:r>
      <w:r w:rsidR="00022A89" w:rsidRPr="00CA1E22">
        <w:t>.</w:t>
      </w:r>
      <w:r w:rsidR="00917998" w:rsidRPr="00CA1E22">
        <w:t xml:space="preserve"> Bilansihaldur</w:t>
      </w:r>
      <w:r w:rsidR="00802E06" w:rsidRPr="00CA1E22">
        <w:t>i kulu kajastub tema tarbija/tootja ostu-müügilepingu marginaalis.</w:t>
      </w:r>
      <w:r w:rsidR="004F6550" w:rsidRPr="00CA1E22">
        <w:t xml:space="preserve"> </w:t>
      </w:r>
    </w:p>
    <w:p w14:paraId="33702BC6" w14:textId="205F8E96" w:rsidR="004F6550" w:rsidRPr="00CA1E22" w:rsidRDefault="004F6550" w:rsidP="004F6550">
      <w:pPr>
        <w:pStyle w:val="Heading3"/>
      </w:pPr>
      <w:bookmarkStart w:id="194" w:name="_Toc207018137"/>
      <w:r w:rsidRPr="00CA1E22">
        <w:t>Mis saab Kiisa käivitustest teenitud rahaga?​</w:t>
      </w:r>
      <w:bookmarkEnd w:id="194"/>
    </w:p>
    <w:p w14:paraId="0D99545E" w14:textId="77777777" w:rsidR="004F6550" w:rsidRPr="00CA1E22" w:rsidRDefault="004F6550" w:rsidP="004F6550">
      <w:r w:rsidRPr="00CA1E22">
        <w:t>Kiisa käivitustest laekunud summa, mis on suurem, kui Kiisa kasutamiseks tehtud kulutused, lahutatakse maha sagedusreservide kuludest, mida Elering kogub bilansiteenuse hinna metoodika alusel tarbijatelt ja tootjatelt. See tähendab Elering on bilansiteenuse pakkumisel kuluneutraalne ja tulu ei teeni.​</w:t>
      </w:r>
    </w:p>
    <w:p w14:paraId="55F92935" w14:textId="2DB86E71" w:rsidR="00493338" w:rsidRPr="00CA1E22" w:rsidRDefault="00493338" w:rsidP="00493338">
      <w:pPr>
        <w:pStyle w:val="Heading1"/>
      </w:pPr>
      <w:bookmarkStart w:id="195" w:name="_Toc168500167"/>
      <w:bookmarkStart w:id="196" w:name="_Toc168659410"/>
      <w:bookmarkStart w:id="197" w:name="_Toc168659530"/>
      <w:bookmarkStart w:id="198" w:name="_Toc168500168"/>
      <w:bookmarkStart w:id="199" w:name="_Toc168659411"/>
      <w:bookmarkStart w:id="200" w:name="_Toc168659531"/>
      <w:bookmarkStart w:id="201" w:name="_Toc207018138"/>
      <w:bookmarkEnd w:id="195"/>
      <w:bookmarkEnd w:id="196"/>
      <w:bookmarkEnd w:id="197"/>
      <w:bookmarkEnd w:id="198"/>
      <w:bookmarkEnd w:id="199"/>
      <w:bookmarkEnd w:id="200"/>
      <w:r w:rsidRPr="00CA1E22">
        <w:t>Turujärelevalve</w:t>
      </w:r>
      <w:bookmarkEnd w:id="201"/>
    </w:p>
    <w:p w14:paraId="315961E5" w14:textId="6B13EE78" w:rsidR="4AA14663" w:rsidRPr="0068185F" w:rsidRDefault="005B123B" w:rsidP="0026057E">
      <w:pPr>
        <w:pStyle w:val="Heading2"/>
      </w:pPr>
      <w:bookmarkStart w:id="202" w:name="_Toc207018139"/>
      <w:r w:rsidRPr="0068185F">
        <w:t>Millised õigusaktid</w:t>
      </w:r>
      <w:r w:rsidR="0026057E" w:rsidRPr="0068185F">
        <w:t xml:space="preserve"> reguleerivad reserviturgude järelevalvet</w:t>
      </w:r>
      <w:r w:rsidRPr="0068185F">
        <w:t>?</w:t>
      </w:r>
      <w:bookmarkEnd w:id="202"/>
    </w:p>
    <w:p w14:paraId="4A8A74DA" w14:textId="00511E3D" w:rsidR="0082767E" w:rsidRPr="0068185F" w:rsidRDefault="0082767E" w:rsidP="0022759F">
      <w:r w:rsidRPr="0068185F">
        <w:t xml:space="preserve">Reserviturgude järelevalvet reguleerib </w:t>
      </w:r>
      <w:r w:rsidR="004B0400" w:rsidRPr="0068185F">
        <w:t xml:space="preserve">Euroopa Parlamendi ja </w:t>
      </w:r>
      <w:r w:rsidR="0E305E4E" w:rsidRPr="0068185F">
        <w:t>N</w:t>
      </w:r>
      <w:r w:rsidR="004B0400" w:rsidRPr="0068185F">
        <w:t>õukogu määrus 1227/2011 energia hulgimüügituru terviklikkuse ja läbipaistvuse kohta (REMIT)</w:t>
      </w:r>
      <w:r w:rsidR="004B0400" w:rsidRPr="0068185F">
        <w:rPr>
          <w:rStyle w:val="FootnoteReference"/>
        </w:rPr>
        <w:footnoteReference w:id="13"/>
      </w:r>
      <w:r w:rsidR="004B0400" w:rsidRPr="0068185F">
        <w:t xml:space="preserve"> ja Eesti elektr</w:t>
      </w:r>
      <w:r w:rsidR="000013E4" w:rsidRPr="0068185F">
        <w:t>i</w:t>
      </w:r>
      <w:r w:rsidR="004B0400" w:rsidRPr="0068185F">
        <w:t>turuseadus.</w:t>
      </w:r>
    </w:p>
    <w:p w14:paraId="2E15CF6A" w14:textId="6B93AC63" w:rsidR="668FACAE" w:rsidRPr="0068185F" w:rsidRDefault="668FACAE" w:rsidP="0026057E">
      <w:pPr>
        <w:pStyle w:val="Heading2"/>
      </w:pPr>
      <w:bookmarkStart w:id="203" w:name="_Toc207018140"/>
      <w:r w:rsidRPr="0068185F">
        <w:t>Miks on turujärelevalve vajalik</w:t>
      </w:r>
      <w:r w:rsidR="0026057E" w:rsidRPr="0068185F">
        <w:t>?</w:t>
      </w:r>
      <w:bookmarkEnd w:id="203"/>
    </w:p>
    <w:p w14:paraId="3EB59E29" w14:textId="24AF59B7" w:rsidR="000C38C8" w:rsidRPr="0068185F" w:rsidRDefault="000C38C8" w:rsidP="000C38C8">
      <w:r w:rsidRPr="0068185F">
        <w:t xml:space="preserve">Turujärelevalve eesmärk on tagada kõigile turuosalistele võrdsed </w:t>
      </w:r>
      <w:r w:rsidR="0002525C" w:rsidRPr="0068185F">
        <w:t>tingimused turul osalemiseks</w:t>
      </w:r>
      <w:r w:rsidR="00564505" w:rsidRPr="0068185F">
        <w:t>.</w:t>
      </w:r>
      <w:r w:rsidR="003021C9" w:rsidRPr="0068185F">
        <w:t xml:space="preserve"> </w:t>
      </w:r>
      <w:r w:rsidR="00564505" w:rsidRPr="0068185F">
        <w:t xml:space="preserve">Võrdsetel tingimustel toimiv turg suurendab turu likviidsust ja läbipaistvust </w:t>
      </w:r>
      <w:r w:rsidR="003021C9" w:rsidRPr="0068185F">
        <w:t xml:space="preserve">ning </w:t>
      </w:r>
      <w:r w:rsidR="272776F5" w:rsidRPr="0068185F">
        <w:t xml:space="preserve">tagab </w:t>
      </w:r>
      <w:r w:rsidR="00564505" w:rsidRPr="0068185F">
        <w:t xml:space="preserve">seeläbi </w:t>
      </w:r>
      <w:r w:rsidR="003021C9" w:rsidRPr="0068185F">
        <w:t xml:space="preserve">õiglase hinna kujunemise tootjale </w:t>
      </w:r>
      <w:r w:rsidR="307AF489" w:rsidRPr="0068185F">
        <w:t xml:space="preserve">ja </w:t>
      </w:r>
      <w:r w:rsidR="003021C9" w:rsidRPr="0068185F">
        <w:t>tarbijale</w:t>
      </w:r>
      <w:r w:rsidR="000013E4" w:rsidRPr="0068185F">
        <w:t xml:space="preserve">. </w:t>
      </w:r>
    </w:p>
    <w:p w14:paraId="2645BE66" w14:textId="69DC276D" w:rsidR="668FACAE" w:rsidRPr="0068185F" w:rsidRDefault="668FACAE" w:rsidP="0026057E">
      <w:pPr>
        <w:pStyle w:val="Heading2"/>
      </w:pPr>
      <w:bookmarkStart w:id="204" w:name="_Toc207018141"/>
      <w:r w:rsidRPr="0068185F">
        <w:t>Mis on turumanipulatsioon</w:t>
      </w:r>
      <w:r w:rsidR="0026057E" w:rsidRPr="0068185F">
        <w:t>?</w:t>
      </w:r>
      <w:bookmarkEnd w:id="204"/>
    </w:p>
    <w:p w14:paraId="56F48F5A" w14:textId="67320E67" w:rsidR="00DA6E20" w:rsidRPr="0068185F" w:rsidRDefault="00266BAD" w:rsidP="008972D2">
      <w:r w:rsidRPr="0068185F">
        <w:t xml:space="preserve">Turu manipuleerimine </w:t>
      </w:r>
      <w:r w:rsidR="00E36DD0" w:rsidRPr="0068185F">
        <w:t>(</w:t>
      </w:r>
      <w:r w:rsidR="003C3768" w:rsidRPr="0068185F">
        <w:t>või katse turuga manipuleerida</w:t>
      </w:r>
      <w:r w:rsidR="00E36DD0" w:rsidRPr="0068185F">
        <w:t>)</w:t>
      </w:r>
      <w:r w:rsidR="003C3768" w:rsidRPr="0068185F">
        <w:t xml:space="preserve"> on</w:t>
      </w:r>
      <w:r w:rsidR="00E65BAF" w:rsidRPr="0068185F">
        <w:t xml:space="preserve"> </w:t>
      </w:r>
      <w:r w:rsidR="00E36DD0" w:rsidRPr="0068185F">
        <w:t>tehingu tegemine</w:t>
      </w:r>
      <w:r w:rsidR="00E65BAF" w:rsidRPr="0068185F">
        <w:t xml:space="preserve"> või info jagamine</w:t>
      </w:r>
      <w:r w:rsidR="00E36DD0" w:rsidRPr="0068185F">
        <w:t xml:space="preserve">, mille eesmärgiks oli turule nõudluse, pakkumuse </w:t>
      </w:r>
      <w:r w:rsidR="009B026E" w:rsidRPr="0068185F">
        <w:t>või hinna kohta eksitava signaali andmine</w:t>
      </w:r>
      <w:r w:rsidR="00E65BAF" w:rsidRPr="0068185F">
        <w:t xml:space="preserve"> ja/või </w:t>
      </w:r>
      <w:r w:rsidR="008F0941" w:rsidRPr="0068185F">
        <w:t>hinna kuns</w:t>
      </w:r>
      <w:r w:rsidR="3555ADDD" w:rsidRPr="0068185F">
        <w:t>t</w:t>
      </w:r>
      <w:r w:rsidR="008F0941" w:rsidRPr="0068185F">
        <w:t xml:space="preserve">likul tasemel </w:t>
      </w:r>
      <w:r w:rsidR="00DA6E20" w:rsidRPr="0068185F">
        <w:t>hoidmine</w:t>
      </w:r>
      <w:r w:rsidR="00E65BAF" w:rsidRPr="0068185F">
        <w:t>.</w:t>
      </w:r>
      <w:r w:rsidR="008972D2" w:rsidRPr="0068185F">
        <w:t xml:space="preserve"> Energia hulgimüügiturul</w:t>
      </w:r>
      <w:r w:rsidR="72BF64D4" w:rsidRPr="0068185F">
        <w:t>,</w:t>
      </w:r>
      <w:r w:rsidR="008972D2" w:rsidRPr="0068185F">
        <w:t xml:space="preserve"> sh reservide turul on keelatud turuga manipuleerimine või turuga manipuleerimise katsed.</w:t>
      </w:r>
    </w:p>
    <w:p w14:paraId="2A75C012" w14:textId="0954CD2F" w:rsidR="668FACAE" w:rsidRPr="0068185F" w:rsidRDefault="668FACAE" w:rsidP="0026057E">
      <w:pPr>
        <w:pStyle w:val="Heading2"/>
      </w:pPr>
      <w:bookmarkStart w:id="205" w:name="_Toc207018142"/>
      <w:r w:rsidRPr="0068185F">
        <w:t>Mis on siseinfoga kauplemine</w:t>
      </w:r>
      <w:r w:rsidR="008A6922" w:rsidRPr="0068185F">
        <w:t>?</w:t>
      </w:r>
      <w:bookmarkEnd w:id="205"/>
    </w:p>
    <w:p w14:paraId="685E7A59" w14:textId="77777777" w:rsidR="00B120C8" w:rsidRPr="0068185F" w:rsidRDefault="001F0F1A" w:rsidP="001F0F1A">
      <w:r w:rsidRPr="0068185F">
        <w:t xml:space="preserve">Energia hulgimüügitoodete kohta </w:t>
      </w:r>
      <w:proofErr w:type="spellStart"/>
      <w:r w:rsidRPr="0068185F">
        <w:t>siseteavet</w:t>
      </w:r>
      <w:proofErr w:type="spellEnd"/>
      <w:r w:rsidRPr="0068185F">
        <w:t xml:space="preserve"> valdavatel isikutel on keelatud: </w:t>
      </w:r>
    </w:p>
    <w:p w14:paraId="5957BFE6" w14:textId="77727D04" w:rsidR="00B120C8" w:rsidRPr="0068185F" w:rsidRDefault="001F0F1A" w:rsidP="001F0F1A">
      <w:r w:rsidRPr="0068185F">
        <w:t>a) kasutada kõnealust teavet selleks, et otse või kaudselt omandada</w:t>
      </w:r>
      <w:r w:rsidR="762C4072" w:rsidRPr="0068185F">
        <w:t xml:space="preserve">, </w:t>
      </w:r>
      <w:r w:rsidRPr="0068185F">
        <w:t xml:space="preserve">loovutada või püüda omandada või loovutada sellise teabega seotud energia hulgimüügitooteid; </w:t>
      </w:r>
    </w:p>
    <w:p w14:paraId="742877BA" w14:textId="77777777" w:rsidR="00B120C8" w:rsidRPr="0068185F" w:rsidRDefault="001F0F1A" w:rsidP="001F0F1A">
      <w:r w:rsidRPr="0068185F">
        <w:t xml:space="preserve">b) avalikustada </w:t>
      </w:r>
      <w:proofErr w:type="spellStart"/>
      <w:r w:rsidRPr="0068185F">
        <w:t>siseteavet</w:t>
      </w:r>
      <w:proofErr w:type="spellEnd"/>
      <w:r w:rsidRPr="0068185F">
        <w:t xml:space="preserve"> teistele isikutele, välja arvatud juhul, kui seda tehakse asjaomase isiku töö, ametikoha või ülesannetega seotud tavapärase tegevuse käigus; </w:t>
      </w:r>
    </w:p>
    <w:p w14:paraId="0B19123F" w14:textId="02A7A318" w:rsidR="001F0F1A" w:rsidRPr="0068185F" w:rsidRDefault="001F0F1A" w:rsidP="001F0F1A">
      <w:r w:rsidRPr="0068185F">
        <w:t xml:space="preserve">c) anda </w:t>
      </w:r>
      <w:proofErr w:type="spellStart"/>
      <w:r w:rsidRPr="0068185F">
        <w:t>siseteabe</w:t>
      </w:r>
      <w:proofErr w:type="spellEnd"/>
      <w:r w:rsidRPr="0068185F">
        <w:t xml:space="preserve"> põhjal teistele isikutele soovitusi või mõjutada neid, et nad ostaksid või omandaksid selliseid energia hulgimüügitooteid, millega kõnealune teave on seotud.</w:t>
      </w:r>
    </w:p>
    <w:p w14:paraId="3DA93220" w14:textId="69F545A0" w:rsidR="00853C11" w:rsidRPr="00CA1E22" w:rsidRDefault="00853C11" w:rsidP="001F0F1A">
      <w:r w:rsidRPr="0068185F">
        <w:t xml:space="preserve">Turuosalised on kohustatud avalikustama tulemuslikult ja õigeaegselt nende valduses oleva </w:t>
      </w:r>
      <w:proofErr w:type="spellStart"/>
      <w:r w:rsidRPr="0068185F">
        <w:t>siseteabe</w:t>
      </w:r>
      <w:proofErr w:type="spellEnd"/>
      <w:r w:rsidRPr="0068185F">
        <w:t xml:space="preserve">, mis </w:t>
      </w:r>
      <w:r w:rsidRPr="00CA1E22">
        <w:t>käsitleb äritegevust või rajatisi, mida turuosaline osaliselt või täielikult omab või kontrollib või mille operatiivtegevuse eest kõnealune turuosaline vastutab.</w:t>
      </w:r>
    </w:p>
    <w:p w14:paraId="24CC291E" w14:textId="7C76A76A" w:rsidR="00D46AD6" w:rsidRPr="0068185F" w:rsidRDefault="00D46AD6" w:rsidP="001F0F1A">
      <w:r w:rsidRPr="00CA1E22">
        <w:t>Turuosaline võib ise valida endale sobiva sise</w:t>
      </w:r>
      <w:r w:rsidR="00FF506B" w:rsidRPr="00CA1E22">
        <w:t xml:space="preserve">info avaldamise </w:t>
      </w:r>
      <w:r w:rsidRPr="00CA1E22">
        <w:t>platvormi (näiteks NordPoo</w:t>
      </w:r>
      <w:r w:rsidR="00DC7B38" w:rsidRPr="00CA1E22">
        <w:t xml:space="preserve">l, EPEX või ENTSO-E </w:t>
      </w:r>
      <w:proofErr w:type="spellStart"/>
      <w:r w:rsidR="00DC7B38" w:rsidRPr="00CA1E22">
        <w:t>Transparency</w:t>
      </w:r>
      <w:proofErr w:type="spellEnd"/>
      <w:r w:rsidR="00DC7B38" w:rsidRPr="00CA1E22">
        <w:t xml:space="preserve"> </w:t>
      </w:r>
      <w:proofErr w:type="spellStart"/>
      <w:r w:rsidR="00DC7B38" w:rsidRPr="00CA1E22">
        <w:t>Platform</w:t>
      </w:r>
      <w:proofErr w:type="spellEnd"/>
      <w:r w:rsidR="00FF506B" w:rsidRPr="00CA1E22">
        <w:t xml:space="preserve"> jne</w:t>
      </w:r>
      <w:r w:rsidR="00DC7B38" w:rsidRPr="00CA1E22">
        <w:t>). Info selguse huvides soovitame turuteatele juurde lisada, kui see puudutab konkreetset turuetappi.</w:t>
      </w:r>
    </w:p>
    <w:p w14:paraId="66D8612B" w14:textId="05E2A522" w:rsidR="668FACAE" w:rsidRPr="0068185F" w:rsidRDefault="668FACAE" w:rsidP="0026057E">
      <w:pPr>
        <w:pStyle w:val="Heading2"/>
      </w:pPr>
      <w:bookmarkStart w:id="206" w:name="_Toc207018143"/>
      <w:r w:rsidRPr="0068185F">
        <w:lastRenderedPageBreak/>
        <w:t xml:space="preserve">Kes </w:t>
      </w:r>
      <w:r w:rsidR="008A6922" w:rsidRPr="0068185F">
        <w:t>teostab turujärelevalvet?</w:t>
      </w:r>
      <w:bookmarkEnd w:id="206"/>
    </w:p>
    <w:p w14:paraId="7CC59AEF" w14:textId="76004F07" w:rsidR="003207B0" w:rsidRPr="0068185F" w:rsidRDefault="003207B0" w:rsidP="0022759F">
      <w:r w:rsidRPr="0068185F">
        <w:t xml:space="preserve">Vastavalt REMIT regulatsioonile teostab turu </w:t>
      </w:r>
      <w:proofErr w:type="spellStart"/>
      <w:r w:rsidRPr="0068185F">
        <w:t>monitoorimist</w:t>
      </w:r>
      <w:proofErr w:type="spellEnd"/>
      <w:r w:rsidRPr="0068185F">
        <w:t xml:space="preserve"> turgu korraldav</w:t>
      </w:r>
      <w:r w:rsidR="00B639DB">
        <w:t xml:space="preserve"> osapool</w:t>
      </w:r>
      <w:r w:rsidR="00051821">
        <w:t xml:space="preserve"> </w:t>
      </w:r>
      <w:r w:rsidR="00FC3613">
        <w:t>(</w:t>
      </w:r>
      <w:r w:rsidR="00051821" w:rsidRPr="00FC3613">
        <w:rPr>
          <w:lang w:val="en-GB"/>
        </w:rPr>
        <w:t xml:space="preserve">Person Professionally </w:t>
      </w:r>
      <w:r w:rsidR="00FC3613" w:rsidRPr="00FC3613">
        <w:rPr>
          <w:lang w:val="en-GB"/>
        </w:rPr>
        <w:t>Arranging</w:t>
      </w:r>
      <w:r w:rsidR="00051821" w:rsidRPr="00FC3613">
        <w:rPr>
          <w:lang w:val="en-GB"/>
        </w:rPr>
        <w:t xml:space="preserve"> Transactions </w:t>
      </w:r>
      <w:r w:rsidR="00FC3613" w:rsidRPr="00FC3613">
        <w:rPr>
          <w:lang w:val="en-GB"/>
        </w:rPr>
        <w:t xml:space="preserve">– </w:t>
      </w:r>
      <w:r w:rsidR="00FC3613">
        <w:t>PPAT)</w:t>
      </w:r>
      <w:r w:rsidR="00B639DB">
        <w:t>. Reserviturgude puhul on selleks osapooleks Elering</w:t>
      </w:r>
      <w:r w:rsidR="00051821">
        <w:t xml:space="preserve">. Päev-ette ja päevasisese turu korraldav osapool on elektribörs (näiteks NordPool). Turu </w:t>
      </w:r>
      <w:proofErr w:type="spellStart"/>
      <w:r w:rsidR="00051821">
        <w:t>monitoorimisel</w:t>
      </w:r>
      <w:proofErr w:type="spellEnd"/>
      <w:r w:rsidR="00051821">
        <w:t xml:space="preserve"> tuvastatud rikkumise kahtlusest on </w:t>
      </w:r>
      <w:r w:rsidR="00FC3613">
        <w:t>PPA</w:t>
      </w:r>
      <w:r w:rsidR="00AC3B2E">
        <w:t>T</w:t>
      </w:r>
      <w:r w:rsidR="00FC3613">
        <w:t xml:space="preserve"> kohustatud teavitama regulaatorit</w:t>
      </w:r>
      <w:r w:rsidR="00AB36AE">
        <w:t>. Regulaator</w:t>
      </w:r>
      <w:r w:rsidR="00971CB2">
        <w:t xml:space="preserve"> (Eestis Konkurentsiamet)</w:t>
      </w:r>
      <w:r w:rsidR="00AC3B2E">
        <w:t xml:space="preserve"> </w:t>
      </w:r>
      <w:r w:rsidR="00971CB2">
        <w:t>koostöös teiste regulaatoritega</w:t>
      </w:r>
      <w:r w:rsidR="00AC3B2E">
        <w:t xml:space="preserve"> (sh regulaatorite ühendus ACER</w:t>
      </w:r>
      <w:r w:rsidR="00AC3B2E">
        <w:rPr>
          <w:rStyle w:val="FootnoteReference"/>
        </w:rPr>
        <w:footnoteReference w:id="14"/>
      </w:r>
      <w:r w:rsidR="00AC3B2E">
        <w:t>)</w:t>
      </w:r>
      <w:r w:rsidR="00971CB2">
        <w:t>,</w:t>
      </w:r>
      <w:r w:rsidR="003A53A3">
        <w:t xml:space="preserve"> </w:t>
      </w:r>
      <w:r w:rsidR="00B445BD">
        <w:t>vii</w:t>
      </w:r>
      <w:r w:rsidR="00C63839">
        <w:t>b</w:t>
      </w:r>
      <w:r w:rsidR="00B445BD">
        <w:t xml:space="preserve"> läbi rikkumis</w:t>
      </w:r>
      <w:r w:rsidR="003A53A3">
        <w:t>menetluse</w:t>
      </w:r>
      <w:r w:rsidR="00B445BD">
        <w:t xml:space="preserve">, </w:t>
      </w:r>
      <w:r w:rsidR="003A53A3">
        <w:t>võttes vastus otsuse</w:t>
      </w:r>
      <w:r w:rsidR="00AB36AE">
        <w:t>, kas tegemist on rikkumisega või ei</w:t>
      </w:r>
      <w:r w:rsidR="00C63839">
        <w:t>,</w:t>
      </w:r>
      <w:r w:rsidR="00AB36AE">
        <w:t xml:space="preserve"> ning otsustab trahvi rakendamise üle.</w:t>
      </w:r>
    </w:p>
    <w:p w14:paraId="43126A08" w14:textId="473CD482" w:rsidR="00F3012E" w:rsidRPr="0068185F" w:rsidRDefault="00C67335" w:rsidP="0022759F">
      <w:pPr>
        <w:pStyle w:val="Heading2"/>
      </w:pPr>
      <w:bookmarkStart w:id="207" w:name="_Toc207018144"/>
      <w:r w:rsidRPr="0068185F">
        <w:t>Kuhu pöörduda, et saada</w:t>
      </w:r>
      <w:r w:rsidR="00234BD9" w:rsidRPr="0068185F">
        <w:t xml:space="preserve"> abi ja</w:t>
      </w:r>
      <w:r w:rsidRPr="0068185F">
        <w:t xml:space="preserve"> juhiseid</w:t>
      </w:r>
      <w:r w:rsidR="00305D99" w:rsidRPr="0068185F">
        <w:t>, et vältida</w:t>
      </w:r>
      <w:r w:rsidRPr="0068185F">
        <w:t xml:space="preserve"> turu</w:t>
      </w:r>
      <w:r w:rsidR="0067315D" w:rsidRPr="0068185F">
        <w:t>reeglite ri</w:t>
      </w:r>
      <w:r w:rsidR="00305D99" w:rsidRPr="0068185F">
        <w:t>kkumist</w:t>
      </w:r>
      <w:r w:rsidR="00234BD9" w:rsidRPr="0068185F">
        <w:t>?</w:t>
      </w:r>
      <w:bookmarkEnd w:id="207"/>
    </w:p>
    <w:p w14:paraId="56316B0B" w14:textId="353266FA" w:rsidR="00C01C59" w:rsidRPr="0068185F" w:rsidRDefault="00C22C83" w:rsidP="00C01C59">
      <w:r w:rsidRPr="0068185F">
        <w:t>Reserviturgude reeglite täpsustamiseks palun pöörduda</w:t>
      </w:r>
      <w:r w:rsidR="000460A1" w:rsidRPr="0068185F">
        <w:t xml:space="preserve"> </w:t>
      </w:r>
      <w:r w:rsidR="000460A1" w:rsidRPr="00D74E17">
        <w:t>reservid@elering.ee</w:t>
      </w:r>
      <w:r w:rsidR="000460A1" w:rsidRPr="0068185F">
        <w:t>. Turujärelevalvet</w:t>
      </w:r>
      <w:r w:rsidR="001B6E18" w:rsidRPr="0068185F">
        <w:t xml:space="preserve"> puudutavates küsimustes kirjutada </w:t>
      </w:r>
      <w:r w:rsidR="003207B0" w:rsidRPr="00D74E17">
        <w:t>remit@elering.ee</w:t>
      </w:r>
      <w:r w:rsidR="003207B0" w:rsidRPr="0068185F">
        <w:t xml:space="preserve"> .</w:t>
      </w:r>
    </w:p>
    <w:p w14:paraId="66A05151" w14:textId="19A714D0" w:rsidR="00493338" w:rsidRPr="0068185F" w:rsidRDefault="668FACAE" w:rsidP="0026057E">
      <w:pPr>
        <w:pStyle w:val="Heading2"/>
      </w:pPr>
      <w:bookmarkStart w:id="208" w:name="_Toc207018145"/>
      <w:r w:rsidRPr="0068185F">
        <w:t>Kuhu teatada</w:t>
      </w:r>
      <w:r w:rsidR="00572D8F" w:rsidRPr="0068185F">
        <w:t xml:space="preserve"> turujärelevalve reeglite rikkumisest?</w:t>
      </w:r>
      <w:bookmarkEnd w:id="208"/>
    </w:p>
    <w:p w14:paraId="7F415D3D" w14:textId="784A44F7" w:rsidR="00242BAD" w:rsidRPr="0068185F" w:rsidRDefault="00D016F1" w:rsidP="00242BAD">
      <w:r w:rsidRPr="0068185F">
        <w:t>Reserviturge puudutav</w:t>
      </w:r>
      <w:r w:rsidR="00757E9A" w:rsidRPr="0068185F">
        <w:t xml:space="preserve">ast kahtlusest </w:t>
      </w:r>
      <w:r w:rsidR="5ABA378C" w:rsidRPr="0068185F">
        <w:t xml:space="preserve">tuleb </w:t>
      </w:r>
      <w:r w:rsidR="00757E9A" w:rsidRPr="0068185F">
        <w:t xml:space="preserve">teada anda </w:t>
      </w:r>
      <w:r w:rsidR="00757E9A" w:rsidRPr="00D74E17">
        <w:t>remit@elering.ee</w:t>
      </w:r>
      <w:r w:rsidR="00757E9A" w:rsidRPr="0068185F">
        <w:t xml:space="preserve"> või ACER veebilehel </w:t>
      </w:r>
      <w:r w:rsidR="00E13CD9" w:rsidRPr="00D74E17">
        <w:t>https://www.acer.europa.eu/remit/market-surveillance/notify</w:t>
      </w:r>
      <w:r w:rsidR="00E13CD9" w:rsidRPr="0068185F">
        <w:t>, kust jõuab teade ka Konkuren</w:t>
      </w:r>
      <w:r w:rsidR="00580F34" w:rsidRPr="0068185F">
        <w:t>tsiametile.</w:t>
      </w:r>
    </w:p>
    <w:p w14:paraId="2B0A8C73" w14:textId="1C8A5025" w:rsidR="00493338" w:rsidRPr="0068185F" w:rsidRDefault="668FACAE" w:rsidP="0026057E">
      <w:pPr>
        <w:pStyle w:val="Heading2"/>
      </w:pPr>
      <w:bookmarkStart w:id="209" w:name="_Toc207018146"/>
      <w:r w:rsidRPr="0068185F">
        <w:t xml:space="preserve">Mis juhtub peale </w:t>
      </w:r>
      <w:r w:rsidR="00572D8F" w:rsidRPr="0068185F">
        <w:t xml:space="preserve">rikkumisest </w:t>
      </w:r>
      <w:r w:rsidRPr="0068185F">
        <w:t>teatamist</w:t>
      </w:r>
      <w:r w:rsidR="00572D8F" w:rsidRPr="0068185F">
        <w:t>?</w:t>
      </w:r>
      <w:bookmarkEnd w:id="209"/>
    </w:p>
    <w:p w14:paraId="2C8329C4" w14:textId="3ADCFF3D" w:rsidR="00BD31EE" w:rsidRPr="0068185F" w:rsidRDefault="00D2559B" w:rsidP="00BD31EE">
      <w:r w:rsidRPr="0068185F">
        <w:t xml:space="preserve">Rikkumiste menetlused võivad võtta väga kaua aega ja on oma olemuselt konfidentsiaalsed. Kui Elering </w:t>
      </w:r>
      <w:r w:rsidR="7825D6BF" w:rsidRPr="0068185F">
        <w:t>jõuab</w:t>
      </w:r>
      <w:r w:rsidRPr="0068185F">
        <w:t xml:space="preserve"> andmete kogumise ja analüüsimise käigus samuti kahtluseni, et tegemist võib olla REMIT reegl</w:t>
      </w:r>
      <w:r w:rsidR="007A6318" w:rsidRPr="0068185F">
        <w:t>i</w:t>
      </w:r>
      <w:r w:rsidR="00DF168F" w:rsidRPr="0068185F">
        <w:t>te rikkumisega, esitab ta sellekohase teate regulaatori</w:t>
      </w:r>
      <w:r w:rsidR="005E592E" w:rsidRPr="0068185F">
        <w:t xml:space="preserve">le ja </w:t>
      </w:r>
      <w:proofErr w:type="spellStart"/>
      <w:r w:rsidR="005E592E" w:rsidRPr="0068185F">
        <w:t>ACER</w:t>
      </w:r>
      <w:r w:rsidR="476C5CA3" w:rsidRPr="0068185F">
        <w:t>i</w:t>
      </w:r>
      <w:r w:rsidR="005E592E" w:rsidRPr="0068185F">
        <w:t>le</w:t>
      </w:r>
      <w:proofErr w:type="spellEnd"/>
      <w:r w:rsidR="008437BF" w:rsidRPr="0068185F">
        <w:t>.</w:t>
      </w:r>
      <w:r w:rsidR="00EF3DDD" w:rsidRPr="0068185F">
        <w:t xml:space="preserve"> </w:t>
      </w:r>
      <w:r w:rsidR="008437BF" w:rsidRPr="0068185F">
        <w:t>R</w:t>
      </w:r>
      <w:r w:rsidR="00BD31EE" w:rsidRPr="0068185F">
        <w:t>iiklikel reguleerivatel asutustel on õigus</w:t>
      </w:r>
      <w:r w:rsidR="008437BF" w:rsidRPr="0068185F">
        <w:t xml:space="preserve"> </w:t>
      </w:r>
      <w:r w:rsidR="00BD31EE" w:rsidRPr="0068185F">
        <w:t>määrata käesoleva määruse rikkumise korral vähemalt ü</w:t>
      </w:r>
      <w:r w:rsidR="1F3F6226" w:rsidRPr="0068185F">
        <w:t>ks</w:t>
      </w:r>
      <w:r w:rsidR="00BD31EE" w:rsidRPr="0068185F">
        <w:t xml:space="preserve"> või mitu</w:t>
      </w:r>
      <w:r w:rsidR="008437BF" w:rsidRPr="0068185F">
        <w:t xml:space="preserve"> </w:t>
      </w:r>
      <w:r w:rsidR="00BD31EE" w:rsidRPr="0068185F">
        <w:t>järgmist haldustrahvi ja kohaldada teisi järgmisi haldusmeetmeid:</w:t>
      </w:r>
    </w:p>
    <w:p w14:paraId="3EE60E4F" w14:textId="77777777" w:rsidR="00BD31EE" w:rsidRPr="0068185F" w:rsidRDefault="00BD31EE" w:rsidP="0068185F">
      <w:pPr>
        <w:spacing w:after="0"/>
      </w:pPr>
      <w:r w:rsidRPr="0068185F">
        <w:t>a) nõuda rikkumise lõpetamist;</w:t>
      </w:r>
    </w:p>
    <w:p w14:paraId="48226579" w14:textId="0195F4F9" w:rsidR="00BD31EE" w:rsidRPr="0068185F" w:rsidRDefault="00BD31EE" w:rsidP="0068185F">
      <w:pPr>
        <w:spacing w:after="0"/>
      </w:pPr>
      <w:r w:rsidRPr="0068185F">
        <w:t>b) nõuda sisse rikkumise tulemusel teenitud kasum või välditud</w:t>
      </w:r>
      <w:r w:rsidR="008437BF" w:rsidRPr="0068185F">
        <w:t xml:space="preserve"> </w:t>
      </w:r>
      <w:r w:rsidRPr="0068185F">
        <w:t>kahjum, kui sellist kasumit või kahjumit on võimalik kindlaks teha;</w:t>
      </w:r>
    </w:p>
    <w:p w14:paraId="6A9B9F3B" w14:textId="77777777" w:rsidR="00BD31EE" w:rsidRPr="0068185F" w:rsidRDefault="00BD31EE" w:rsidP="0068185F">
      <w:pPr>
        <w:spacing w:after="0"/>
      </w:pPr>
      <w:r w:rsidRPr="0068185F">
        <w:t>c) esitada avalik hoiatus või teadaanne;</w:t>
      </w:r>
    </w:p>
    <w:p w14:paraId="6F389730" w14:textId="77777777" w:rsidR="00BD31EE" w:rsidRPr="0068185F" w:rsidRDefault="00BD31EE" w:rsidP="0068185F">
      <w:pPr>
        <w:spacing w:after="0"/>
      </w:pPr>
      <w:r w:rsidRPr="0068185F">
        <w:t>d) määrata karistusmakseid;</w:t>
      </w:r>
    </w:p>
    <w:p w14:paraId="690CF6D5" w14:textId="77777777" w:rsidR="00BD31EE" w:rsidRDefault="00BD31EE" w:rsidP="0068185F">
      <w:pPr>
        <w:spacing w:after="0"/>
      </w:pPr>
      <w:r w:rsidRPr="0068185F">
        <w:t>e) määrata haldustrahve.</w:t>
      </w:r>
    </w:p>
    <w:p w14:paraId="55136C5A" w14:textId="77777777" w:rsidR="0068185F" w:rsidRPr="0068185F" w:rsidRDefault="0068185F" w:rsidP="0068185F">
      <w:pPr>
        <w:spacing w:after="0"/>
      </w:pPr>
    </w:p>
    <w:p w14:paraId="5E4E178D" w14:textId="65B023D8" w:rsidR="00B227B6" w:rsidRPr="0068185F" w:rsidRDefault="00BD31EE" w:rsidP="00B227B6">
      <w:r w:rsidRPr="0068185F">
        <w:t xml:space="preserve">Füüsiliste isikute puhul </w:t>
      </w:r>
      <w:r w:rsidR="008437BF" w:rsidRPr="0068185F">
        <w:t>on</w:t>
      </w:r>
      <w:r w:rsidRPr="0068185F">
        <w:t xml:space="preserve"> maksimaalsed haldustrahvid vähemalt 5 000 000 eurot</w:t>
      </w:r>
      <w:r w:rsidR="002D6F4F" w:rsidRPr="0068185F">
        <w:t xml:space="preserve">. </w:t>
      </w:r>
      <w:r w:rsidR="00DD3F35" w:rsidRPr="0068185F">
        <w:t>H</w:t>
      </w:r>
      <w:r w:rsidR="002D6F4F" w:rsidRPr="0068185F">
        <w:t xml:space="preserve">aldustrahvi summa </w:t>
      </w:r>
      <w:r w:rsidR="00DD3F35" w:rsidRPr="0068185F">
        <w:t xml:space="preserve"> ei saa olla </w:t>
      </w:r>
      <w:r w:rsidR="002D6F4F" w:rsidRPr="0068185F">
        <w:t>suurem kui</w:t>
      </w:r>
      <w:r w:rsidR="00DD3F35" w:rsidRPr="0068185F">
        <w:t xml:space="preserve"> </w:t>
      </w:r>
      <w:r w:rsidR="002D6F4F" w:rsidRPr="0068185F">
        <w:t>20% asjaomase füüsilise isiku eelmise kalendriaasta aastasest sissetulekust. Kui füüsiline isik on saanud rikkumisest otseselt või kaudselt</w:t>
      </w:r>
      <w:r w:rsidR="00DD3F35" w:rsidRPr="0068185F">
        <w:t xml:space="preserve"> </w:t>
      </w:r>
      <w:r w:rsidR="002D6F4F" w:rsidRPr="0068185F">
        <w:t>rahalist kasu, on haldustrahvi summa vähemalt võrdne saadud kasuga</w:t>
      </w:r>
      <w:r w:rsidR="00E532E1" w:rsidRPr="0068185F">
        <w:t xml:space="preserve">. </w:t>
      </w:r>
    </w:p>
    <w:p w14:paraId="605D739D" w14:textId="619033A0" w:rsidR="00D2559B" w:rsidRPr="0068185F" w:rsidRDefault="00E532E1" w:rsidP="0022759F">
      <w:r w:rsidRPr="0068185F">
        <w:t xml:space="preserve">Juriidilise isiku puhul on rikkumise korral </w:t>
      </w:r>
      <w:r w:rsidR="00B761F1" w:rsidRPr="0068185F">
        <w:t xml:space="preserve">trahv </w:t>
      </w:r>
      <w:r w:rsidRPr="0068185F">
        <w:t>vähemalt 15% eelmise majandusaasta kogukäibest</w:t>
      </w:r>
      <w:r w:rsidR="00B227B6" w:rsidRPr="0068185F">
        <w:t>. Haldustrahvi summa ei ületa 20 % asjaomase juriidilise isiku eelmise majandusaasta kogukäibest. Kui juriidiline isik on rikkumisest otseselt või kaudselt saanud rahalist kasu, on haldustrahvi summa vähemalt võrdne selle kasuga.</w:t>
      </w:r>
    </w:p>
    <w:p w14:paraId="49498667" w14:textId="7497738B" w:rsidR="001B3E4E" w:rsidRPr="0068185F" w:rsidRDefault="001B3E4E" w:rsidP="001B3E4E"/>
    <w:sectPr w:rsidR="001B3E4E" w:rsidRPr="0068185F" w:rsidSect="00425D33">
      <w:pgSz w:w="11906" w:h="16838"/>
      <w:pgMar w:top="56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DA4C5" w14:textId="77777777" w:rsidR="003B2A57" w:rsidRDefault="003B2A57" w:rsidP="00BD63B0">
      <w:pPr>
        <w:spacing w:after="0" w:line="240" w:lineRule="auto"/>
      </w:pPr>
      <w:r>
        <w:separator/>
      </w:r>
    </w:p>
  </w:endnote>
  <w:endnote w:type="continuationSeparator" w:id="0">
    <w:p w14:paraId="31CEA23F" w14:textId="77777777" w:rsidR="003B2A57" w:rsidRDefault="003B2A57" w:rsidP="00BD63B0">
      <w:pPr>
        <w:spacing w:after="0" w:line="240" w:lineRule="auto"/>
      </w:pPr>
      <w:r>
        <w:continuationSeparator/>
      </w:r>
    </w:p>
  </w:endnote>
  <w:endnote w:type="continuationNotice" w:id="1">
    <w:p w14:paraId="453D85F6" w14:textId="77777777" w:rsidR="003B2A57" w:rsidRDefault="003B2A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CB5DB" w14:textId="77777777" w:rsidR="003B2A57" w:rsidRDefault="003B2A57" w:rsidP="00BD63B0">
      <w:pPr>
        <w:spacing w:after="0" w:line="240" w:lineRule="auto"/>
      </w:pPr>
      <w:r>
        <w:separator/>
      </w:r>
    </w:p>
  </w:footnote>
  <w:footnote w:type="continuationSeparator" w:id="0">
    <w:p w14:paraId="4406972C" w14:textId="77777777" w:rsidR="003B2A57" w:rsidRDefault="003B2A57" w:rsidP="00BD63B0">
      <w:pPr>
        <w:spacing w:after="0" w:line="240" w:lineRule="auto"/>
      </w:pPr>
      <w:r>
        <w:continuationSeparator/>
      </w:r>
    </w:p>
  </w:footnote>
  <w:footnote w:type="continuationNotice" w:id="1">
    <w:p w14:paraId="457E973E" w14:textId="77777777" w:rsidR="003B2A57" w:rsidRDefault="003B2A57">
      <w:pPr>
        <w:spacing w:after="0" w:line="240" w:lineRule="auto"/>
      </w:pPr>
    </w:p>
  </w:footnote>
  <w:footnote w:id="2">
    <w:p w14:paraId="6C111A99" w14:textId="6598F5FF" w:rsidR="001928EA" w:rsidRDefault="001928EA">
      <w:pPr>
        <w:pStyle w:val="FootnoteText"/>
      </w:pPr>
      <w:r>
        <w:rPr>
          <w:rStyle w:val="FootnoteReference"/>
        </w:rPr>
        <w:footnoteRef/>
      </w:r>
      <w:r>
        <w:t xml:space="preserve"> </w:t>
      </w:r>
      <w:r w:rsidRPr="001928EA">
        <w:t>https://eur-lex.europa.eu/eli/reg/2017/1485/oj</w:t>
      </w:r>
    </w:p>
  </w:footnote>
  <w:footnote w:id="3">
    <w:p w14:paraId="2B193D96" w14:textId="1013AA9D" w:rsidR="00702CAE" w:rsidRDefault="00702CAE">
      <w:pPr>
        <w:pStyle w:val="FootnoteText"/>
      </w:pPr>
      <w:r>
        <w:rPr>
          <w:rStyle w:val="FootnoteReference"/>
        </w:rPr>
        <w:footnoteRef/>
      </w:r>
      <w:r>
        <w:t xml:space="preserve"> </w:t>
      </w:r>
      <w:r w:rsidRPr="00702CAE">
        <w:t>https://eur-lex.europa.eu/eli/reg/2017/2195/oj</w:t>
      </w:r>
    </w:p>
  </w:footnote>
  <w:footnote w:id="4">
    <w:p w14:paraId="2FFBB856" w14:textId="73C2DC4D" w:rsidR="0005032B" w:rsidRDefault="0005032B">
      <w:pPr>
        <w:pStyle w:val="FootnoteText"/>
      </w:pPr>
      <w:r>
        <w:rPr>
          <w:rStyle w:val="FootnoteReference"/>
        </w:rPr>
        <w:footnoteRef/>
      </w:r>
      <w:r>
        <w:t xml:space="preserve"> </w:t>
      </w:r>
      <w:r w:rsidRPr="0005032B">
        <w:t>https://www.riigiteataja.ee/akt/102052024004?leiaKehtiv</w:t>
      </w:r>
    </w:p>
  </w:footnote>
  <w:footnote w:id="5">
    <w:p w14:paraId="1D6BC53D" w14:textId="4C519BB2" w:rsidR="00BD63B0" w:rsidRDefault="00BD63B0">
      <w:pPr>
        <w:pStyle w:val="FootnoteText"/>
      </w:pPr>
      <w:r>
        <w:rPr>
          <w:rStyle w:val="FootnoteReference"/>
        </w:rPr>
        <w:footnoteRef/>
      </w:r>
      <w:r>
        <w:t xml:space="preserve"> </w:t>
      </w:r>
      <w:r w:rsidRPr="00BD63B0">
        <w:t>https://www.elering.ee/sites/default/files/2023-06/Baltic_FRR_methodology_clean_after_PC.pdf</w:t>
      </w:r>
    </w:p>
  </w:footnote>
  <w:footnote w:id="6">
    <w:p w14:paraId="53523EAD" w14:textId="562E64E5" w:rsidR="00D076A7" w:rsidRDefault="00D076A7">
      <w:pPr>
        <w:pStyle w:val="FootnoteText"/>
      </w:pPr>
      <w:r>
        <w:rPr>
          <w:rStyle w:val="FootnoteReference"/>
        </w:rPr>
        <w:footnoteRef/>
      </w:r>
      <w:r>
        <w:t xml:space="preserve"> </w:t>
      </w:r>
      <w:r w:rsidRPr="00D076A7">
        <w:t>https://www.elering.ee/sites/default/files/2024-03/Reguleerimisv%C3%B5imsuse%20pakkumuste%20esitamine.pdf</w:t>
      </w:r>
    </w:p>
  </w:footnote>
  <w:footnote w:id="7">
    <w:p w14:paraId="572445A4" w14:textId="7CA2AF42" w:rsidR="003E4812" w:rsidRDefault="003E4812" w:rsidP="0022759F">
      <w:pPr>
        <w:pStyle w:val="FootnoteText"/>
        <w:jc w:val="left"/>
      </w:pPr>
      <w:r>
        <w:rPr>
          <w:rStyle w:val="FootnoteReference"/>
        </w:rPr>
        <w:footnoteRef/>
      </w:r>
      <w:r>
        <w:t xml:space="preserve"> </w:t>
      </w:r>
      <w:r w:rsidRPr="003E4812">
        <w:t>https://www.elering.ee/sites/default/files/2022-07/FCR%20service_prequalification%20process%20and%20technical%20requirements_20220722.pdf</w:t>
      </w:r>
    </w:p>
  </w:footnote>
  <w:footnote w:id="8">
    <w:p w14:paraId="2BFC7AD4" w14:textId="2C08A699" w:rsidR="00897C9C" w:rsidRDefault="00897C9C">
      <w:pPr>
        <w:pStyle w:val="FootnoteText"/>
      </w:pPr>
      <w:r>
        <w:rPr>
          <w:rStyle w:val="FootnoteReference"/>
        </w:rPr>
        <w:footnoteRef/>
      </w:r>
      <w:r>
        <w:t xml:space="preserve"> </w:t>
      </w:r>
      <w:r w:rsidRPr="00897C9C">
        <w:t>Reguleerimisvõimsuse pakkumuste esitamine.pdf (elering.ee)</w:t>
      </w:r>
    </w:p>
  </w:footnote>
  <w:footnote w:id="9">
    <w:p w14:paraId="426460AE" w14:textId="0440A9E9" w:rsidR="00DE2542" w:rsidRDefault="00DE2542" w:rsidP="00AB5183">
      <w:pPr>
        <w:pStyle w:val="FootnoteText"/>
        <w:jc w:val="left"/>
      </w:pPr>
      <w:r>
        <w:rPr>
          <w:rStyle w:val="FootnoteReference"/>
        </w:rPr>
        <w:footnoteRef/>
      </w:r>
      <w:r>
        <w:t xml:space="preserve"> </w:t>
      </w:r>
      <w:r w:rsidR="00E41F68" w:rsidRPr="00271DCD">
        <w:rPr>
          <w:sz w:val="18"/>
          <w:szCs w:val="18"/>
        </w:rPr>
        <w:t>https://www.elering.ee/sites/default/files/2023-10/Baltic%20proposal%20to%20EBGL%20Article%2041%20approved.pdf</w:t>
      </w:r>
    </w:p>
  </w:footnote>
  <w:footnote w:id="10">
    <w:p w14:paraId="4FF8A09A" w14:textId="536388C3" w:rsidR="003665F2" w:rsidRDefault="003665F2">
      <w:pPr>
        <w:pStyle w:val="FootnoteText"/>
      </w:pPr>
      <w:r>
        <w:rPr>
          <w:rStyle w:val="FootnoteReference"/>
        </w:rPr>
        <w:footnoteRef/>
      </w:r>
      <w:r>
        <w:t xml:space="preserve"> </w:t>
      </w:r>
      <w:r w:rsidRPr="003665F2">
        <w:t>https://www.acer.europa.eu/documents/public-consultations/pc2024e02</w:t>
      </w:r>
    </w:p>
  </w:footnote>
  <w:footnote w:id="11">
    <w:p w14:paraId="074C8401" w14:textId="4E42E1AC" w:rsidR="00321387" w:rsidRDefault="00321387" w:rsidP="00321387">
      <w:pPr>
        <w:pStyle w:val="FootnoteText"/>
        <w:jc w:val="left"/>
      </w:pPr>
      <w:r>
        <w:rPr>
          <w:rStyle w:val="FootnoteReference"/>
        </w:rPr>
        <w:footnoteRef/>
      </w:r>
      <w:r>
        <w:t xml:space="preserve"> </w:t>
      </w:r>
      <w:r w:rsidRPr="00321387">
        <w:t>https://elering.ee/sites/default/files/public/Teenused/Bilansi%20tagamise%20ehk%20tasakaalustamise%20eeskirjad.pdf</w:t>
      </w:r>
    </w:p>
  </w:footnote>
  <w:footnote w:id="12">
    <w:p w14:paraId="42D5EA70" w14:textId="068298FE" w:rsidR="000D341A" w:rsidRDefault="000D341A">
      <w:pPr>
        <w:pStyle w:val="FootnoteText"/>
      </w:pPr>
      <w:r>
        <w:rPr>
          <w:rStyle w:val="FootnoteReference"/>
        </w:rPr>
        <w:footnoteRef/>
      </w:r>
      <w:r>
        <w:t xml:space="preserve"> </w:t>
      </w:r>
      <w:r w:rsidRPr="000D341A">
        <w:t>https://elering.ee/sites/default/files/2021-07/Market%20test%20study%20report_1.pdf</w:t>
      </w:r>
    </w:p>
  </w:footnote>
  <w:footnote w:id="13">
    <w:p w14:paraId="64D6DD53" w14:textId="5FB02708" w:rsidR="004B0400" w:rsidRDefault="004B0400">
      <w:pPr>
        <w:pStyle w:val="FootnoteText"/>
      </w:pPr>
      <w:r>
        <w:rPr>
          <w:rStyle w:val="FootnoteReference"/>
        </w:rPr>
        <w:footnoteRef/>
      </w:r>
      <w:r>
        <w:t xml:space="preserve"> </w:t>
      </w:r>
      <w:r w:rsidR="002E69BE" w:rsidRPr="002E69BE">
        <w:t>https://eur-lex.europa.eu/eli/reg/2011/1227/oj/est</w:t>
      </w:r>
    </w:p>
  </w:footnote>
  <w:footnote w:id="14">
    <w:p w14:paraId="6538B8D0" w14:textId="4C698BF1" w:rsidR="00AC3B2E" w:rsidRDefault="00AC3B2E">
      <w:pPr>
        <w:pStyle w:val="FootnoteText"/>
      </w:pPr>
      <w:r>
        <w:rPr>
          <w:rStyle w:val="FootnoteReference"/>
        </w:rPr>
        <w:footnoteRef/>
      </w:r>
      <w:r>
        <w:t xml:space="preserve"> </w:t>
      </w:r>
      <w:r w:rsidRPr="00AC3B2E">
        <w:t>https://www.acer.europa.eu/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450F"/>
    <w:multiLevelType w:val="hybridMultilevel"/>
    <w:tmpl w:val="3A4A9D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A0B06A"/>
    <w:multiLevelType w:val="hybridMultilevel"/>
    <w:tmpl w:val="9DC4100C"/>
    <w:lvl w:ilvl="0" w:tplc="1FB02496">
      <w:start w:val="1"/>
      <w:numFmt w:val="bullet"/>
      <w:lvlText w:val=""/>
      <w:lvlJc w:val="left"/>
      <w:pPr>
        <w:ind w:left="1068" w:hanging="360"/>
      </w:pPr>
      <w:rPr>
        <w:rFonts w:ascii="Symbol" w:hAnsi="Symbol" w:hint="default"/>
      </w:rPr>
    </w:lvl>
    <w:lvl w:ilvl="1" w:tplc="E716C07E">
      <w:start w:val="1"/>
      <w:numFmt w:val="bullet"/>
      <w:lvlText w:val="o"/>
      <w:lvlJc w:val="left"/>
      <w:pPr>
        <w:ind w:left="1788" w:hanging="360"/>
      </w:pPr>
      <w:rPr>
        <w:rFonts w:ascii="Courier New" w:hAnsi="Courier New" w:hint="default"/>
      </w:rPr>
    </w:lvl>
    <w:lvl w:ilvl="2" w:tplc="3544EBD8">
      <w:start w:val="1"/>
      <w:numFmt w:val="bullet"/>
      <w:lvlText w:val=""/>
      <w:lvlJc w:val="left"/>
      <w:pPr>
        <w:ind w:left="2508" w:hanging="360"/>
      </w:pPr>
      <w:rPr>
        <w:rFonts w:ascii="Wingdings" w:hAnsi="Wingdings" w:hint="default"/>
      </w:rPr>
    </w:lvl>
    <w:lvl w:ilvl="3" w:tplc="42E85508">
      <w:start w:val="1"/>
      <w:numFmt w:val="bullet"/>
      <w:lvlText w:val=""/>
      <w:lvlJc w:val="left"/>
      <w:pPr>
        <w:ind w:left="3228" w:hanging="360"/>
      </w:pPr>
      <w:rPr>
        <w:rFonts w:ascii="Symbol" w:hAnsi="Symbol" w:hint="default"/>
      </w:rPr>
    </w:lvl>
    <w:lvl w:ilvl="4" w:tplc="A6906492">
      <w:start w:val="1"/>
      <w:numFmt w:val="bullet"/>
      <w:lvlText w:val="o"/>
      <w:lvlJc w:val="left"/>
      <w:pPr>
        <w:ind w:left="3948" w:hanging="360"/>
      </w:pPr>
      <w:rPr>
        <w:rFonts w:ascii="Courier New" w:hAnsi="Courier New" w:hint="default"/>
      </w:rPr>
    </w:lvl>
    <w:lvl w:ilvl="5" w:tplc="8A72D964">
      <w:start w:val="1"/>
      <w:numFmt w:val="bullet"/>
      <w:lvlText w:val=""/>
      <w:lvlJc w:val="left"/>
      <w:pPr>
        <w:ind w:left="4668" w:hanging="360"/>
      </w:pPr>
      <w:rPr>
        <w:rFonts w:ascii="Wingdings" w:hAnsi="Wingdings" w:hint="default"/>
      </w:rPr>
    </w:lvl>
    <w:lvl w:ilvl="6" w:tplc="6728F914">
      <w:start w:val="1"/>
      <w:numFmt w:val="bullet"/>
      <w:lvlText w:val=""/>
      <w:lvlJc w:val="left"/>
      <w:pPr>
        <w:ind w:left="5388" w:hanging="360"/>
      </w:pPr>
      <w:rPr>
        <w:rFonts w:ascii="Symbol" w:hAnsi="Symbol" w:hint="default"/>
      </w:rPr>
    </w:lvl>
    <w:lvl w:ilvl="7" w:tplc="38AEC6FA">
      <w:start w:val="1"/>
      <w:numFmt w:val="bullet"/>
      <w:lvlText w:val="o"/>
      <w:lvlJc w:val="left"/>
      <w:pPr>
        <w:ind w:left="6108" w:hanging="360"/>
      </w:pPr>
      <w:rPr>
        <w:rFonts w:ascii="Courier New" w:hAnsi="Courier New" w:hint="default"/>
      </w:rPr>
    </w:lvl>
    <w:lvl w:ilvl="8" w:tplc="1A4E699C">
      <w:start w:val="1"/>
      <w:numFmt w:val="bullet"/>
      <w:lvlText w:val=""/>
      <w:lvlJc w:val="left"/>
      <w:pPr>
        <w:ind w:left="6828" w:hanging="360"/>
      </w:pPr>
      <w:rPr>
        <w:rFonts w:ascii="Wingdings" w:hAnsi="Wingdings" w:hint="default"/>
      </w:rPr>
    </w:lvl>
  </w:abstractNum>
  <w:abstractNum w:abstractNumId="2" w15:restartNumberingAfterBreak="0">
    <w:nsid w:val="100B2BFA"/>
    <w:multiLevelType w:val="hybridMultilevel"/>
    <w:tmpl w:val="A4060570"/>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18A5362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8F3584"/>
    <w:multiLevelType w:val="multilevel"/>
    <w:tmpl w:val="B05C66CA"/>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650A8E"/>
    <w:multiLevelType w:val="hybridMultilevel"/>
    <w:tmpl w:val="31A4EFD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6770371"/>
    <w:multiLevelType w:val="hybridMultilevel"/>
    <w:tmpl w:val="42D20704"/>
    <w:lvl w:ilvl="0" w:tplc="B6706ABC">
      <w:numFmt w:val="bullet"/>
      <w:lvlText w:val="-"/>
      <w:lvlJc w:val="left"/>
      <w:pPr>
        <w:ind w:left="720" w:hanging="360"/>
      </w:pPr>
      <w:rPr>
        <w:rFonts w:ascii="Aptos" w:eastAsia="Aptos" w:hAnsi="Aptos"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7" w15:restartNumberingAfterBreak="0">
    <w:nsid w:val="4A834CDE"/>
    <w:multiLevelType w:val="hybridMultilevel"/>
    <w:tmpl w:val="DF626370"/>
    <w:lvl w:ilvl="0" w:tplc="6700D48E">
      <w:start w:val="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22B59D9"/>
    <w:multiLevelType w:val="multilevel"/>
    <w:tmpl w:val="1FE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C376E5"/>
    <w:multiLevelType w:val="multilevel"/>
    <w:tmpl w:val="EABE16F8"/>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B75EE4"/>
    <w:multiLevelType w:val="hybridMultilevel"/>
    <w:tmpl w:val="44A00B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7F0B10FB"/>
    <w:multiLevelType w:val="hybridMultilevel"/>
    <w:tmpl w:val="5C9674E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328794560">
    <w:abstractNumId w:val="1"/>
  </w:num>
  <w:num w:numId="2" w16cid:durableId="1754468436">
    <w:abstractNumId w:val="3"/>
  </w:num>
  <w:num w:numId="3" w16cid:durableId="82071827">
    <w:abstractNumId w:val="4"/>
  </w:num>
  <w:num w:numId="4" w16cid:durableId="1570968119">
    <w:abstractNumId w:val="10"/>
  </w:num>
  <w:num w:numId="5" w16cid:durableId="1879465332">
    <w:abstractNumId w:val="0"/>
  </w:num>
  <w:num w:numId="6" w16cid:durableId="722945903">
    <w:abstractNumId w:val="5"/>
  </w:num>
  <w:num w:numId="7" w16cid:durableId="616642363">
    <w:abstractNumId w:val="11"/>
  </w:num>
  <w:num w:numId="8" w16cid:durableId="840897564">
    <w:abstractNumId w:val="7"/>
  </w:num>
  <w:num w:numId="9" w16cid:durableId="497044294">
    <w:abstractNumId w:val="2"/>
  </w:num>
  <w:num w:numId="10" w16cid:durableId="1100680556">
    <w:abstractNumId w:val="9"/>
  </w:num>
  <w:num w:numId="11" w16cid:durableId="1747418422">
    <w:abstractNumId w:val="8"/>
  </w:num>
  <w:num w:numId="12" w16cid:durableId="9947234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9191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60063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13"/>
    <w:rsid w:val="000013E4"/>
    <w:rsid w:val="000017D1"/>
    <w:rsid w:val="00001D2A"/>
    <w:rsid w:val="0000296A"/>
    <w:rsid w:val="00002D20"/>
    <w:rsid w:val="00003474"/>
    <w:rsid w:val="00006441"/>
    <w:rsid w:val="00006977"/>
    <w:rsid w:val="000106C8"/>
    <w:rsid w:val="00020127"/>
    <w:rsid w:val="00020BE8"/>
    <w:rsid w:val="00020D64"/>
    <w:rsid w:val="000213AE"/>
    <w:rsid w:val="00022A89"/>
    <w:rsid w:val="0002309B"/>
    <w:rsid w:val="0002525C"/>
    <w:rsid w:val="0002688D"/>
    <w:rsid w:val="00026E1B"/>
    <w:rsid w:val="00030701"/>
    <w:rsid w:val="000316D0"/>
    <w:rsid w:val="00032818"/>
    <w:rsid w:val="00034A8D"/>
    <w:rsid w:val="00034EF1"/>
    <w:rsid w:val="00035271"/>
    <w:rsid w:val="00035B28"/>
    <w:rsid w:val="00037F5B"/>
    <w:rsid w:val="00040C00"/>
    <w:rsid w:val="00041501"/>
    <w:rsid w:val="000415C6"/>
    <w:rsid w:val="00041A67"/>
    <w:rsid w:val="00042C11"/>
    <w:rsid w:val="000460A1"/>
    <w:rsid w:val="00046441"/>
    <w:rsid w:val="0005032B"/>
    <w:rsid w:val="00051821"/>
    <w:rsid w:val="00052A79"/>
    <w:rsid w:val="0005432F"/>
    <w:rsid w:val="00054700"/>
    <w:rsid w:val="0005574F"/>
    <w:rsid w:val="00056CFA"/>
    <w:rsid w:val="000577C3"/>
    <w:rsid w:val="0006162D"/>
    <w:rsid w:val="00066758"/>
    <w:rsid w:val="000675EA"/>
    <w:rsid w:val="00070C72"/>
    <w:rsid w:val="00072337"/>
    <w:rsid w:val="00072F74"/>
    <w:rsid w:val="00073B72"/>
    <w:rsid w:val="000748B8"/>
    <w:rsid w:val="0007638F"/>
    <w:rsid w:val="00082AAD"/>
    <w:rsid w:val="0008390D"/>
    <w:rsid w:val="00083C05"/>
    <w:rsid w:val="000841AF"/>
    <w:rsid w:val="00084285"/>
    <w:rsid w:val="00084F80"/>
    <w:rsid w:val="00087B12"/>
    <w:rsid w:val="00093184"/>
    <w:rsid w:val="00094ECF"/>
    <w:rsid w:val="0009528F"/>
    <w:rsid w:val="00095936"/>
    <w:rsid w:val="000961E7"/>
    <w:rsid w:val="00096B3A"/>
    <w:rsid w:val="000979EE"/>
    <w:rsid w:val="00097D55"/>
    <w:rsid w:val="000A00B3"/>
    <w:rsid w:val="000A348A"/>
    <w:rsid w:val="000A405A"/>
    <w:rsid w:val="000A481A"/>
    <w:rsid w:val="000A53AE"/>
    <w:rsid w:val="000A59A8"/>
    <w:rsid w:val="000A7C2E"/>
    <w:rsid w:val="000B0D3C"/>
    <w:rsid w:val="000B289C"/>
    <w:rsid w:val="000B2903"/>
    <w:rsid w:val="000B4A48"/>
    <w:rsid w:val="000B5942"/>
    <w:rsid w:val="000B5EC4"/>
    <w:rsid w:val="000C1642"/>
    <w:rsid w:val="000C1F60"/>
    <w:rsid w:val="000C38C8"/>
    <w:rsid w:val="000C3BF2"/>
    <w:rsid w:val="000C4470"/>
    <w:rsid w:val="000C4708"/>
    <w:rsid w:val="000C511F"/>
    <w:rsid w:val="000C5E05"/>
    <w:rsid w:val="000D33BE"/>
    <w:rsid w:val="000D341A"/>
    <w:rsid w:val="000D3C64"/>
    <w:rsid w:val="000D4013"/>
    <w:rsid w:val="000D41DD"/>
    <w:rsid w:val="000D5090"/>
    <w:rsid w:val="000D56CB"/>
    <w:rsid w:val="000D7238"/>
    <w:rsid w:val="000D73FC"/>
    <w:rsid w:val="000E0456"/>
    <w:rsid w:val="000E0F63"/>
    <w:rsid w:val="000E261D"/>
    <w:rsid w:val="000E4747"/>
    <w:rsid w:val="000E6514"/>
    <w:rsid w:val="000E6981"/>
    <w:rsid w:val="000E7EA9"/>
    <w:rsid w:val="000F0689"/>
    <w:rsid w:val="000F1155"/>
    <w:rsid w:val="000F11BC"/>
    <w:rsid w:val="000F272E"/>
    <w:rsid w:val="000F32A7"/>
    <w:rsid w:val="000F405D"/>
    <w:rsid w:val="000F4249"/>
    <w:rsid w:val="000F6DAA"/>
    <w:rsid w:val="000F75F8"/>
    <w:rsid w:val="00102629"/>
    <w:rsid w:val="00103925"/>
    <w:rsid w:val="00103B76"/>
    <w:rsid w:val="001042DB"/>
    <w:rsid w:val="00104B69"/>
    <w:rsid w:val="00104C0D"/>
    <w:rsid w:val="00105EAD"/>
    <w:rsid w:val="00110A27"/>
    <w:rsid w:val="00111D56"/>
    <w:rsid w:val="00112856"/>
    <w:rsid w:val="00116524"/>
    <w:rsid w:val="00116A75"/>
    <w:rsid w:val="00116D11"/>
    <w:rsid w:val="001211E5"/>
    <w:rsid w:val="00122380"/>
    <w:rsid w:val="00122542"/>
    <w:rsid w:val="00122BBB"/>
    <w:rsid w:val="00125CE4"/>
    <w:rsid w:val="00126E1E"/>
    <w:rsid w:val="00126F72"/>
    <w:rsid w:val="001272A9"/>
    <w:rsid w:val="0013112F"/>
    <w:rsid w:val="00131BBA"/>
    <w:rsid w:val="00132220"/>
    <w:rsid w:val="0013381E"/>
    <w:rsid w:val="0013485C"/>
    <w:rsid w:val="001364AB"/>
    <w:rsid w:val="00136809"/>
    <w:rsid w:val="00136AF6"/>
    <w:rsid w:val="00142927"/>
    <w:rsid w:val="001429E1"/>
    <w:rsid w:val="00143E78"/>
    <w:rsid w:val="00144F4A"/>
    <w:rsid w:val="00145527"/>
    <w:rsid w:val="00147069"/>
    <w:rsid w:val="00150293"/>
    <w:rsid w:val="001503D0"/>
    <w:rsid w:val="00151E36"/>
    <w:rsid w:val="001527FF"/>
    <w:rsid w:val="001543DE"/>
    <w:rsid w:val="00154CCB"/>
    <w:rsid w:val="001611A9"/>
    <w:rsid w:val="00162F34"/>
    <w:rsid w:val="001630F2"/>
    <w:rsid w:val="0016362D"/>
    <w:rsid w:val="00165DEE"/>
    <w:rsid w:val="001676A8"/>
    <w:rsid w:val="001702F7"/>
    <w:rsid w:val="0017170B"/>
    <w:rsid w:val="00171833"/>
    <w:rsid w:val="00173C92"/>
    <w:rsid w:val="00173CE1"/>
    <w:rsid w:val="00173D6A"/>
    <w:rsid w:val="00176442"/>
    <w:rsid w:val="001777F5"/>
    <w:rsid w:val="00180320"/>
    <w:rsid w:val="00180E21"/>
    <w:rsid w:val="00181283"/>
    <w:rsid w:val="001814D2"/>
    <w:rsid w:val="00181C76"/>
    <w:rsid w:val="00182C41"/>
    <w:rsid w:val="00182D5C"/>
    <w:rsid w:val="00182D79"/>
    <w:rsid w:val="0018586D"/>
    <w:rsid w:val="001860CF"/>
    <w:rsid w:val="001909D5"/>
    <w:rsid w:val="00190C89"/>
    <w:rsid w:val="00190D85"/>
    <w:rsid w:val="00191284"/>
    <w:rsid w:val="0019286D"/>
    <w:rsid w:val="001928EA"/>
    <w:rsid w:val="00194DC5"/>
    <w:rsid w:val="0019546F"/>
    <w:rsid w:val="001A0036"/>
    <w:rsid w:val="001A47AD"/>
    <w:rsid w:val="001A646B"/>
    <w:rsid w:val="001A6772"/>
    <w:rsid w:val="001A690E"/>
    <w:rsid w:val="001A6ACB"/>
    <w:rsid w:val="001A7AC4"/>
    <w:rsid w:val="001B0BD1"/>
    <w:rsid w:val="001B1182"/>
    <w:rsid w:val="001B2A12"/>
    <w:rsid w:val="001B3E4E"/>
    <w:rsid w:val="001B5746"/>
    <w:rsid w:val="001B5E01"/>
    <w:rsid w:val="001B6E18"/>
    <w:rsid w:val="001B7D48"/>
    <w:rsid w:val="001C17CB"/>
    <w:rsid w:val="001C1F84"/>
    <w:rsid w:val="001C4076"/>
    <w:rsid w:val="001D0318"/>
    <w:rsid w:val="001D0356"/>
    <w:rsid w:val="001D13BE"/>
    <w:rsid w:val="001D5D54"/>
    <w:rsid w:val="001D6149"/>
    <w:rsid w:val="001D6FEA"/>
    <w:rsid w:val="001E0126"/>
    <w:rsid w:val="001E024F"/>
    <w:rsid w:val="001E182E"/>
    <w:rsid w:val="001E3134"/>
    <w:rsid w:val="001E59BD"/>
    <w:rsid w:val="001E6F7C"/>
    <w:rsid w:val="001F0283"/>
    <w:rsid w:val="001F0F1A"/>
    <w:rsid w:val="001F242B"/>
    <w:rsid w:val="001F3BBA"/>
    <w:rsid w:val="001F6731"/>
    <w:rsid w:val="002027CD"/>
    <w:rsid w:val="00204D1F"/>
    <w:rsid w:val="00204FE3"/>
    <w:rsid w:val="0020727B"/>
    <w:rsid w:val="00207968"/>
    <w:rsid w:val="00210FB9"/>
    <w:rsid w:val="002146E9"/>
    <w:rsid w:val="00217D01"/>
    <w:rsid w:val="00217F55"/>
    <w:rsid w:val="00220B14"/>
    <w:rsid w:val="00221F1A"/>
    <w:rsid w:val="0022205C"/>
    <w:rsid w:val="002224CF"/>
    <w:rsid w:val="002228D5"/>
    <w:rsid w:val="00223AFA"/>
    <w:rsid w:val="002248C2"/>
    <w:rsid w:val="00224A07"/>
    <w:rsid w:val="00224DA3"/>
    <w:rsid w:val="00225FAF"/>
    <w:rsid w:val="0022759F"/>
    <w:rsid w:val="00230B94"/>
    <w:rsid w:val="002324CD"/>
    <w:rsid w:val="00232982"/>
    <w:rsid w:val="00234B53"/>
    <w:rsid w:val="00234BD9"/>
    <w:rsid w:val="00235FE0"/>
    <w:rsid w:val="00236F49"/>
    <w:rsid w:val="00241F70"/>
    <w:rsid w:val="002427FB"/>
    <w:rsid w:val="00242BAD"/>
    <w:rsid w:val="002431F1"/>
    <w:rsid w:val="0024323D"/>
    <w:rsid w:val="002439FE"/>
    <w:rsid w:val="0024554F"/>
    <w:rsid w:val="00247668"/>
    <w:rsid w:val="002517EB"/>
    <w:rsid w:val="00251B07"/>
    <w:rsid w:val="00252C74"/>
    <w:rsid w:val="002538AC"/>
    <w:rsid w:val="00255242"/>
    <w:rsid w:val="002552D1"/>
    <w:rsid w:val="0025584A"/>
    <w:rsid w:val="0025742E"/>
    <w:rsid w:val="00257AA8"/>
    <w:rsid w:val="0026057E"/>
    <w:rsid w:val="00261277"/>
    <w:rsid w:val="00261867"/>
    <w:rsid w:val="002625CF"/>
    <w:rsid w:val="00262735"/>
    <w:rsid w:val="002630FC"/>
    <w:rsid w:val="00266BAD"/>
    <w:rsid w:val="002676C2"/>
    <w:rsid w:val="002706B5"/>
    <w:rsid w:val="002706C5"/>
    <w:rsid w:val="002706E9"/>
    <w:rsid w:val="002708C7"/>
    <w:rsid w:val="00271DCD"/>
    <w:rsid w:val="00272B12"/>
    <w:rsid w:val="00273DFB"/>
    <w:rsid w:val="00274EC9"/>
    <w:rsid w:val="0027649A"/>
    <w:rsid w:val="00276C7F"/>
    <w:rsid w:val="00284C34"/>
    <w:rsid w:val="002934EA"/>
    <w:rsid w:val="002946CC"/>
    <w:rsid w:val="00294F65"/>
    <w:rsid w:val="00295857"/>
    <w:rsid w:val="00297077"/>
    <w:rsid w:val="0029794C"/>
    <w:rsid w:val="00297ABB"/>
    <w:rsid w:val="002A02E1"/>
    <w:rsid w:val="002A0341"/>
    <w:rsid w:val="002A0533"/>
    <w:rsid w:val="002A0715"/>
    <w:rsid w:val="002A18F9"/>
    <w:rsid w:val="002A276F"/>
    <w:rsid w:val="002A2C5E"/>
    <w:rsid w:val="002A5236"/>
    <w:rsid w:val="002A52D9"/>
    <w:rsid w:val="002A5959"/>
    <w:rsid w:val="002A6FEC"/>
    <w:rsid w:val="002A7435"/>
    <w:rsid w:val="002B0F7B"/>
    <w:rsid w:val="002B3D79"/>
    <w:rsid w:val="002B401A"/>
    <w:rsid w:val="002B4D26"/>
    <w:rsid w:val="002C15ED"/>
    <w:rsid w:val="002C2B88"/>
    <w:rsid w:val="002C2D0F"/>
    <w:rsid w:val="002C2E4F"/>
    <w:rsid w:val="002C64DF"/>
    <w:rsid w:val="002C70EE"/>
    <w:rsid w:val="002C761B"/>
    <w:rsid w:val="002CCC5F"/>
    <w:rsid w:val="002D118B"/>
    <w:rsid w:val="002D28FF"/>
    <w:rsid w:val="002D38B9"/>
    <w:rsid w:val="002D3930"/>
    <w:rsid w:val="002D4409"/>
    <w:rsid w:val="002D6F4F"/>
    <w:rsid w:val="002D746F"/>
    <w:rsid w:val="002E09D4"/>
    <w:rsid w:val="002E1B95"/>
    <w:rsid w:val="002E2115"/>
    <w:rsid w:val="002E2DD8"/>
    <w:rsid w:val="002E5735"/>
    <w:rsid w:val="002E69BE"/>
    <w:rsid w:val="002F05AF"/>
    <w:rsid w:val="002F0D97"/>
    <w:rsid w:val="002F133C"/>
    <w:rsid w:val="002F427E"/>
    <w:rsid w:val="002F7A6B"/>
    <w:rsid w:val="00300F81"/>
    <w:rsid w:val="00301544"/>
    <w:rsid w:val="003021C9"/>
    <w:rsid w:val="00303A28"/>
    <w:rsid w:val="00303F37"/>
    <w:rsid w:val="00304031"/>
    <w:rsid w:val="00304A64"/>
    <w:rsid w:val="00304B91"/>
    <w:rsid w:val="003050D8"/>
    <w:rsid w:val="003053C2"/>
    <w:rsid w:val="00305D99"/>
    <w:rsid w:val="00307053"/>
    <w:rsid w:val="00310F05"/>
    <w:rsid w:val="003110BD"/>
    <w:rsid w:val="003177AB"/>
    <w:rsid w:val="003204E3"/>
    <w:rsid w:val="003207B0"/>
    <w:rsid w:val="00321387"/>
    <w:rsid w:val="00322DFC"/>
    <w:rsid w:val="00323918"/>
    <w:rsid w:val="0032394D"/>
    <w:rsid w:val="00323A7A"/>
    <w:rsid w:val="0032719A"/>
    <w:rsid w:val="003302B8"/>
    <w:rsid w:val="0033041F"/>
    <w:rsid w:val="0033044B"/>
    <w:rsid w:val="00330AD0"/>
    <w:rsid w:val="00334EEE"/>
    <w:rsid w:val="00334FF0"/>
    <w:rsid w:val="00335427"/>
    <w:rsid w:val="003356B6"/>
    <w:rsid w:val="003363B0"/>
    <w:rsid w:val="003412A8"/>
    <w:rsid w:val="00341679"/>
    <w:rsid w:val="00341E88"/>
    <w:rsid w:val="003421A5"/>
    <w:rsid w:val="0034303E"/>
    <w:rsid w:val="00347AFC"/>
    <w:rsid w:val="00350249"/>
    <w:rsid w:val="0035199A"/>
    <w:rsid w:val="00352243"/>
    <w:rsid w:val="00353309"/>
    <w:rsid w:val="00354792"/>
    <w:rsid w:val="00354C8B"/>
    <w:rsid w:val="00355345"/>
    <w:rsid w:val="00355D9D"/>
    <w:rsid w:val="003562DA"/>
    <w:rsid w:val="003608B6"/>
    <w:rsid w:val="00361311"/>
    <w:rsid w:val="0036231F"/>
    <w:rsid w:val="00362BD0"/>
    <w:rsid w:val="0036325A"/>
    <w:rsid w:val="00363BC0"/>
    <w:rsid w:val="00365E8A"/>
    <w:rsid w:val="003665F2"/>
    <w:rsid w:val="00367810"/>
    <w:rsid w:val="003705E0"/>
    <w:rsid w:val="003718CA"/>
    <w:rsid w:val="00373403"/>
    <w:rsid w:val="00380FCD"/>
    <w:rsid w:val="0038114C"/>
    <w:rsid w:val="0038144B"/>
    <w:rsid w:val="00381B0C"/>
    <w:rsid w:val="003820C8"/>
    <w:rsid w:val="00383592"/>
    <w:rsid w:val="00384D99"/>
    <w:rsid w:val="0038669A"/>
    <w:rsid w:val="00386938"/>
    <w:rsid w:val="0039160D"/>
    <w:rsid w:val="00392B1E"/>
    <w:rsid w:val="003941A3"/>
    <w:rsid w:val="00394EF4"/>
    <w:rsid w:val="00395E24"/>
    <w:rsid w:val="003A03FB"/>
    <w:rsid w:val="003A0978"/>
    <w:rsid w:val="003A0EBC"/>
    <w:rsid w:val="003A10EA"/>
    <w:rsid w:val="003A1DDB"/>
    <w:rsid w:val="003A53A3"/>
    <w:rsid w:val="003A71A5"/>
    <w:rsid w:val="003B0077"/>
    <w:rsid w:val="003B07AA"/>
    <w:rsid w:val="003B0FB9"/>
    <w:rsid w:val="003B1791"/>
    <w:rsid w:val="003B2A57"/>
    <w:rsid w:val="003B3C4F"/>
    <w:rsid w:val="003B4402"/>
    <w:rsid w:val="003B44CF"/>
    <w:rsid w:val="003B52AD"/>
    <w:rsid w:val="003B6592"/>
    <w:rsid w:val="003B7A96"/>
    <w:rsid w:val="003C0090"/>
    <w:rsid w:val="003C3768"/>
    <w:rsid w:val="003C66DE"/>
    <w:rsid w:val="003C78A7"/>
    <w:rsid w:val="003D5E81"/>
    <w:rsid w:val="003D6024"/>
    <w:rsid w:val="003D66F2"/>
    <w:rsid w:val="003D7A09"/>
    <w:rsid w:val="003D7A46"/>
    <w:rsid w:val="003E35C4"/>
    <w:rsid w:val="003E3AAA"/>
    <w:rsid w:val="003E4812"/>
    <w:rsid w:val="003F30B1"/>
    <w:rsid w:val="003F3AE5"/>
    <w:rsid w:val="003F4DDA"/>
    <w:rsid w:val="00400C35"/>
    <w:rsid w:val="00400FA2"/>
    <w:rsid w:val="004017FB"/>
    <w:rsid w:val="004037D0"/>
    <w:rsid w:val="00404470"/>
    <w:rsid w:val="00405947"/>
    <w:rsid w:val="00405E86"/>
    <w:rsid w:val="00410F76"/>
    <w:rsid w:val="00411AA5"/>
    <w:rsid w:val="0041281C"/>
    <w:rsid w:val="00412C3B"/>
    <w:rsid w:val="00414AEF"/>
    <w:rsid w:val="0041630E"/>
    <w:rsid w:val="0041768A"/>
    <w:rsid w:val="0042083C"/>
    <w:rsid w:val="00420E9D"/>
    <w:rsid w:val="00420EED"/>
    <w:rsid w:val="00421F50"/>
    <w:rsid w:val="004230AF"/>
    <w:rsid w:val="00424A8F"/>
    <w:rsid w:val="00425D33"/>
    <w:rsid w:val="00426069"/>
    <w:rsid w:val="004278A8"/>
    <w:rsid w:val="00427BAF"/>
    <w:rsid w:val="004318E7"/>
    <w:rsid w:val="0043396B"/>
    <w:rsid w:val="00433E2D"/>
    <w:rsid w:val="004343A9"/>
    <w:rsid w:val="00435CDE"/>
    <w:rsid w:val="00435E58"/>
    <w:rsid w:val="00437DB9"/>
    <w:rsid w:val="00440CF0"/>
    <w:rsid w:val="00441BA1"/>
    <w:rsid w:val="0044206C"/>
    <w:rsid w:val="004435BA"/>
    <w:rsid w:val="00446DF4"/>
    <w:rsid w:val="00447C44"/>
    <w:rsid w:val="00447D38"/>
    <w:rsid w:val="00447F96"/>
    <w:rsid w:val="0045252A"/>
    <w:rsid w:val="00453C9A"/>
    <w:rsid w:val="00462F6F"/>
    <w:rsid w:val="004633FA"/>
    <w:rsid w:val="00464F68"/>
    <w:rsid w:val="00465024"/>
    <w:rsid w:val="00465D98"/>
    <w:rsid w:val="0046677C"/>
    <w:rsid w:val="00470AD9"/>
    <w:rsid w:val="0047103F"/>
    <w:rsid w:val="0047135C"/>
    <w:rsid w:val="004713DD"/>
    <w:rsid w:val="00472DF0"/>
    <w:rsid w:val="00473C16"/>
    <w:rsid w:val="00476AB0"/>
    <w:rsid w:val="00476D1F"/>
    <w:rsid w:val="00480096"/>
    <w:rsid w:val="004801F2"/>
    <w:rsid w:val="00482AF6"/>
    <w:rsid w:val="0048363D"/>
    <w:rsid w:val="0048459D"/>
    <w:rsid w:val="00484ABA"/>
    <w:rsid w:val="00487B1F"/>
    <w:rsid w:val="00492C7A"/>
    <w:rsid w:val="00492E30"/>
    <w:rsid w:val="00493014"/>
    <w:rsid w:val="0049315D"/>
    <w:rsid w:val="00493338"/>
    <w:rsid w:val="004962E7"/>
    <w:rsid w:val="00496380"/>
    <w:rsid w:val="004977F6"/>
    <w:rsid w:val="00497BDC"/>
    <w:rsid w:val="004A06ED"/>
    <w:rsid w:val="004A1241"/>
    <w:rsid w:val="004A17F5"/>
    <w:rsid w:val="004A2119"/>
    <w:rsid w:val="004A364B"/>
    <w:rsid w:val="004A424D"/>
    <w:rsid w:val="004A5CF4"/>
    <w:rsid w:val="004A5DB8"/>
    <w:rsid w:val="004A6528"/>
    <w:rsid w:val="004B0400"/>
    <w:rsid w:val="004B1868"/>
    <w:rsid w:val="004B37E0"/>
    <w:rsid w:val="004B4CF4"/>
    <w:rsid w:val="004B5793"/>
    <w:rsid w:val="004B58B1"/>
    <w:rsid w:val="004B5F61"/>
    <w:rsid w:val="004B71B1"/>
    <w:rsid w:val="004C1CCA"/>
    <w:rsid w:val="004C2C4B"/>
    <w:rsid w:val="004C386F"/>
    <w:rsid w:val="004C5B77"/>
    <w:rsid w:val="004D01CD"/>
    <w:rsid w:val="004D09F0"/>
    <w:rsid w:val="004D169F"/>
    <w:rsid w:val="004D2810"/>
    <w:rsid w:val="004D2A5A"/>
    <w:rsid w:val="004D2BB5"/>
    <w:rsid w:val="004D2EA3"/>
    <w:rsid w:val="004D31EE"/>
    <w:rsid w:val="004D3530"/>
    <w:rsid w:val="004D5825"/>
    <w:rsid w:val="004D5AB3"/>
    <w:rsid w:val="004D6724"/>
    <w:rsid w:val="004E0198"/>
    <w:rsid w:val="004E090F"/>
    <w:rsid w:val="004E3ACC"/>
    <w:rsid w:val="004E40DA"/>
    <w:rsid w:val="004E4933"/>
    <w:rsid w:val="004E66E4"/>
    <w:rsid w:val="004E6DC7"/>
    <w:rsid w:val="004F0ACE"/>
    <w:rsid w:val="004F25C9"/>
    <w:rsid w:val="004F2C1F"/>
    <w:rsid w:val="004F4288"/>
    <w:rsid w:val="004F4B9A"/>
    <w:rsid w:val="004F6550"/>
    <w:rsid w:val="004F6C36"/>
    <w:rsid w:val="004F726D"/>
    <w:rsid w:val="004F74B6"/>
    <w:rsid w:val="005013F4"/>
    <w:rsid w:val="005027B0"/>
    <w:rsid w:val="00502EF4"/>
    <w:rsid w:val="005035E4"/>
    <w:rsid w:val="005043B9"/>
    <w:rsid w:val="00506C3C"/>
    <w:rsid w:val="00506D85"/>
    <w:rsid w:val="0050727F"/>
    <w:rsid w:val="005074EB"/>
    <w:rsid w:val="005104F3"/>
    <w:rsid w:val="0051054C"/>
    <w:rsid w:val="0051151A"/>
    <w:rsid w:val="00511C55"/>
    <w:rsid w:val="00511E6C"/>
    <w:rsid w:val="005125DC"/>
    <w:rsid w:val="00516A35"/>
    <w:rsid w:val="00520037"/>
    <w:rsid w:val="005201D1"/>
    <w:rsid w:val="005203F6"/>
    <w:rsid w:val="00527BAF"/>
    <w:rsid w:val="0053154A"/>
    <w:rsid w:val="00531971"/>
    <w:rsid w:val="00533186"/>
    <w:rsid w:val="00534F05"/>
    <w:rsid w:val="005359D0"/>
    <w:rsid w:val="00537B8A"/>
    <w:rsid w:val="005404B2"/>
    <w:rsid w:val="00540CC9"/>
    <w:rsid w:val="00540D0C"/>
    <w:rsid w:val="00543369"/>
    <w:rsid w:val="00543531"/>
    <w:rsid w:val="00547F39"/>
    <w:rsid w:val="00552A62"/>
    <w:rsid w:val="00555415"/>
    <w:rsid w:val="005569FF"/>
    <w:rsid w:val="0055703F"/>
    <w:rsid w:val="00557A3C"/>
    <w:rsid w:val="00560B16"/>
    <w:rsid w:val="00564505"/>
    <w:rsid w:val="005646AD"/>
    <w:rsid w:val="00564FDB"/>
    <w:rsid w:val="0056725F"/>
    <w:rsid w:val="00570702"/>
    <w:rsid w:val="00572D8F"/>
    <w:rsid w:val="00574974"/>
    <w:rsid w:val="005764DC"/>
    <w:rsid w:val="005772E8"/>
    <w:rsid w:val="005776B0"/>
    <w:rsid w:val="00580F34"/>
    <w:rsid w:val="005829C2"/>
    <w:rsid w:val="00587207"/>
    <w:rsid w:val="00590F0A"/>
    <w:rsid w:val="005921DD"/>
    <w:rsid w:val="00594A00"/>
    <w:rsid w:val="00594F5E"/>
    <w:rsid w:val="005A0077"/>
    <w:rsid w:val="005A0E4E"/>
    <w:rsid w:val="005A1FF1"/>
    <w:rsid w:val="005A2727"/>
    <w:rsid w:val="005A48E1"/>
    <w:rsid w:val="005A6D7C"/>
    <w:rsid w:val="005A7BFC"/>
    <w:rsid w:val="005B009B"/>
    <w:rsid w:val="005B022B"/>
    <w:rsid w:val="005B0A54"/>
    <w:rsid w:val="005B0B1E"/>
    <w:rsid w:val="005B0F3E"/>
    <w:rsid w:val="005B123B"/>
    <w:rsid w:val="005B1C20"/>
    <w:rsid w:val="005B26C0"/>
    <w:rsid w:val="005B572C"/>
    <w:rsid w:val="005B6DEA"/>
    <w:rsid w:val="005B7369"/>
    <w:rsid w:val="005C1659"/>
    <w:rsid w:val="005C1B70"/>
    <w:rsid w:val="005C255B"/>
    <w:rsid w:val="005C41A4"/>
    <w:rsid w:val="005C59FD"/>
    <w:rsid w:val="005C5BBC"/>
    <w:rsid w:val="005D4CF3"/>
    <w:rsid w:val="005D4ED4"/>
    <w:rsid w:val="005D50A6"/>
    <w:rsid w:val="005D756C"/>
    <w:rsid w:val="005D75F3"/>
    <w:rsid w:val="005D7D04"/>
    <w:rsid w:val="005D7D85"/>
    <w:rsid w:val="005E1A74"/>
    <w:rsid w:val="005E1C9C"/>
    <w:rsid w:val="005E5744"/>
    <w:rsid w:val="005E592E"/>
    <w:rsid w:val="005F2AAB"/>
    <w:rsid w:val="005F4297"/>
    <w:rsid w:val="005F44DC"/>
    <w:rsid w:val="005F4ADB"/>
    <w:rsid w:val="005F5739"/>
    <w:rsid w:val="005F75D6"/>
    <w:rsid w:val="006006FD"/>
    <w:rsid w:val="00601236"/>
    <w:rsid w:val="00601505"/>
    <w:rsid w:val="00601DB0"/>
    <w:rsid w:val="006023A8"/>
    <w:rsid w:val="00603264"/>
    <w:rsid w:val="006048E1"/>
    <w:rsid w:val="00604995"/>
    <w:rsid w:val="0060518E"/>
    <w:rsid w:val="00605696"/>
    <w:rsid w:val="006063D2"/>
    <w:rsid w:val="00606BCA"/>
    <w:rsid w:val="0061210B"/>
    <w:rsid w:val="00612824"/>
    <w:rsid w:val="00612E91"/>
    <w:rsid w:val="00615CBD"/>
    <w:rsid w:val="00616AF2"/>
    <w:rsid w:val="00616F3C"/>
    <w:rsid w:val="00620433"/>
    <w:rsid w:val="006216F6"/>
    <w:rsid w:val="00626CBC"/>
    <w:rsid w:val="00633264"/>
    <w:rsid w:val="00634700"/>
    <w:rsid w:val="006358CE"/>
    <w:rsid w:val="00635958"/>
    <w:rsid w:val="00640046"/>
    <w:rsid w:val="00642C5E"/>
    <w:rsid w:val="006433E4"/>
    <w:rsid w:val="00643DEB"/>
    <w:rsid w:val="00645037"/>
    <w:rsid w:val="00645408"/>
    <w:rsid w:val="006458AE"/>
    <w:rsid w:val="00647828"/>
    <w:rsid w:val="0065013C"/>
    <w:rsid w:val="00651AD6"/>
    <w:rsid w:val="00652057"/>
    <w:rsid w:val="00656A9F"/>
    <w:rsid w:val="00660F6B"/>
    <w:rsid w:val="00661B49"/>
    <w:rsid w:val="00662B24"/>
    <w:rsid w:val="0066371A"/>
    <w:rsid w:val="006659A1"/>
    <w:rsid w:val="0067231B"/>
    <w:rsid w:val="0067315A"/>
    <w:rsid w:val="0067315D"/>
    <w:rsid w:val="00674671"/>
    <w:rsid w:val="00674773"/>
    <w:rsid w:val="00674D5E"/>
    <w:rsid w:val="00674E5A"/>
    <w:rsid w:val="006756CA"/>
    <w:rsid w:val="006761E8"/>
    <w:rsid w:val="00680FB1"/>
    <w:rsid w:val="00681791"/>
    <w:rsid w:val="0068185F"/>
    <w:rsid w:val="00681F85"/>
    <w:rsid w:val="006827C9"/>
    <w:rsid w:val="00682B37"/>
    <w:rsid w:val="00682BBB"/>
    <w:rsid w:val="00683FEE"/>
    <w:rsid w:val="006861DA"/>
    <w:rsid w:val="006907A8"/>
    <w:rsid w:val="006907CA"/>
    <w:rsid w:val="0069172B"/>
    <w:rsid w:val="00692C06"/>
    <w:rsid w:val="006930EF"/>
    <w:rsid w:val="006A0B13"/>
    <w:rsid w:val="006A0E10"/>
    <w:rsid w:val="006A4814"/>
    <w:rsid w:val="006B07C5"/>
    <w:rsid w:val="006B2B24"/>
    <w:rsid w:val="006B32E3"/>
    <w:rsid w:val="006B37BC"/>
    <w:rsid w:val="006B3C5D"/>
    <w:rsid w:val="006B46BB"/>
    <w:rsid w:val="006B5505"/>
    <w:rsid w:val="006B7A3E"/>
    <w:rsid w:val="006C0834"/>
    <w:rsid w:val="006C29F3"/>
    <w:rsid w:val="006C2E3D"/>
    <w:rsid w:val="006C455D"/>
    <w:rsid w:val="006C5CD9"/>
    <w:rsid w:val="006D06B6"/>
    <w:rsid w:val="006D1A4C"/>
    <w:rsid w:val="006D2451"/>
    <w:rsid w:val="006D31FE"/>
    <w:rsid w:val="006D35F1"/>
    <w:rsid w:val="006D4AF6"/>
    <w:rsid w:val="006D5D14"/>
    <w:rsid w:val="006E01A7"/>
    <w:rsid w:val="006E0BE9"/>
    <w:rsid w:val="006E0D2E"/>
    <w:rsid w:val="006E363B"/>
    <w:rsid w:val="006E3CFE"/>
    <w:rsid w:val="006E4FE7"/>
    <w:rsid w:val="006E6618"/>
    <w:rsid w:val="006E6739"/>
    <w:rsid w:val="006E7353"/>
    <w:rsid w:val="006F08E8"/>
    <w:rsid w:val="006F0B5D"/>
    <w:rsid w:val="006F1971"/>
    <w:rsid w:val="006F1D7B"/>
    <w:rsid w:val="006F24C1"/>
    <w:rsid w:val="006F2710"/>
    <w:rsid w:val="006F3F9E"/>
    <w:rsid w:val="006F53FA"/>
    <w:rsid w:val="0070130F"/>
    <w:rsid w:val="00702A8B"/>
    <w:rsid w:val="00702CAE"/>
    <w:rsid w:val="007035CC"/>
    <w:rsid w:val="00703785"/>
    <w:rsid w:val="00706B9F"/>
    <w:rsid w:val="00706E88"/>
    <w:rsid w:val="00712EA9"/>
    <w:rsid w:val="00716DFA"/>
    <w:rsid w:val="00720680"/>
    <w:rsid w:val="00721EED"/>
    <w:rsid w:val="00723F0D"/>
    <w:rsid w:val="00725FE8"/>
    <w:rsid w:val="00726E9C"/>
    <w:rsid w:val="007307B2"/>
    <w:rsid w:val="00730E92"/>
    <w:rsid w:val="007367E2"/>
    <w:rsid w:val="0074106D"/>
    <w:rsid w:val="007418C2"/>
    <w:rsid w:val="00741D79"/>
    <w:rsid w:val="007427D1"/>
    <w:rsid w:val="007433B0"/>
    <w:rsid w:val="0074382C"/>
    <w:rsid w:val="00743D9D"/>
    <w:rsid w:val="00744A7A"/>
    <w:rsid w:val="0074546A"/>
    <w:rsid w:val="0074572D"/>
    <w:rsid w:val="0074644A"/>
    <w:rsid w:val="00750FDC"/>
    <w:rsid w:val="007514D9"/>
    <w:rsid w:val="00752DC3"/>
    <w:rsid w:val="007530C4"/>
    <w:rsid w:val="00753373"/>
    <w:rsid w:val="00757E7B"/>
    <w:rsid w:val="00757E9A"/>
    <w:rsid w:val="007613A6"/>
    <w:rsid w:val="00761BD9"/>
    <w:rsid w:val="00763F94"/>
    <w:rsid w:val="00765B4C"/>
    <w:rsid w:val="0076736D"/>
    <w:rsid w:val="00770550"/>
    <w:rsid w:val="007732F8"/>
    <w:rsid w:val="0077529E"/>
    <w:rsid w:val="00776167"/>
    <w:rsid w:val="00776C42"/>
    <w:rsid w:val="00780422"/>
    <w:rsid w:val="007846E9"/>
    <w:rsid w:val="00787339"/>
    <w:rsid w:val="007900F2"/>
    <w:rsid w:val="0079062B"/>
    <w:rsid w:val="00791090"/>
    <w:rsid w:val="00791EAF"/>
    <w:rsid w:val="007928FF"/>
    <w:rsid w:val="00793955"/>
    <w:rsid w:val="00794C6D"/>
    <w:rsid w:val="00795791"/>
    <w:rsid w:val="007968BB"/>
    <w:rsid w:val="007A5D9F"/>
    <w:rsid w:val="007A6318"/>
    <w:rsid w:val="007A6A5D"/>
    <w:rsid w:val="007A72B1"/>
    <w:rsid w:val="007A7706"/>
    <w:rsid w:val="007B0638"/>
    <w:rsid w:val="007B1ABD"/>
    <w:rsid w:val="007B1ADD"/>
    <w:rsid w:val="007B5925"/>
    <w:rsid w:val="007B6038"/>
    <w:rsid w:val="007B67BE"/>
    <w:rsid w:val="007B7801"/>
    <w:rsid w:val="007B7B3B"/>
    <w:rsid w:val="007C182B"/>
    <w:rsid w:val="007C3575"/>
    <w:rsid w:val="007C5828"/>
    <w:rsid w:val="007D6195"/>
    <w:rsid w:val="007E23DE"/>
    <w:rsid w:val="007E2480"/>
    <w:rsid w:val="007E29B6"/>
    <w:rsid w:val="007E3938"/>
    <w:rsid w:val="007E6F2B"/>
    <w:rsid w:val="007F0A34"/>
    <w:rsid w:val="007F240D"/>
    <w:rsid w:val="007F3318"/>
    <w:rsid w:val="007F6259"/>
    <w:rsid w:val="007F7D42"/>
    <w:rsid w:val="00800082"/>
    <w:rsid w:val="00800FDA"/>
    <w:rsid w:val="008013E0"/>
    <w:rsid w:val="00802E06"/>
    <w:rsid w:val="00803CBF"/>
    <w:rsid w:val="00804BD6"/>
    <w:rsid w:val="0080558B"/>
    <w:rsid w:val="00806557"/>
    <w:rsid w:val="00806640"/>
    <w:rsid w:val="00807A27"/>
    <w:rsid w:val="008105D1"/>
    <w:rsid w:val="00811034"/>
    <w:rsid w:val="008122B4"/>
    <w:rsid w:val="00813D31"/>
    <w:rsid w:val="00814413"/>
    <w:rsid w:val="00814448"/>
    <w:rsid w:val="008147B2"/>
    <w:rsid w:val="0081524A"/>
    <w:rsid w:val="00815F5B"/>
    <w:rsid w:val="00816F7A"/>
    <w:rsid w:val="00820104"/>
    <w:rsid w:val="00821BAB"/>
    <w:rsid w:val="008224AB"/>
    <w:rsid w:val="00822C6F"/>
    <w:rsid w:val="00824FC3"/>
    <w:rsid w:val="0082767E"/>
    <w:rsid w:val="008278E6"/>
    <w:rsid w:val="00827B08"/>
    <w:rsid w:val="00831B3E"/>
    <w:rsid w:val="008321C7"/>
    <w:rsid w:val="0083413A"/>
    <w:rsid w:val="008361EC"/>
    <w:rsid w:val="00837D7D"/>
    <w:rsid w:val="00842C82"/>
    <w:rsid w:val="008437BF"/>
    <w:rsid w:val="008471EA"/>
    <w:rsid w:val="00850DE7"/>
    <w:rsid w:val="008515D5"/>
    <w:rsid w:val="00853C11"/>
    <w:rsid w:val="00854AE4"/>
    <w:rsid w:val="008555FE"/>
    <w:rsid w:val="00856A81"/>
    <w:rsid w:val="00856F41"/>
    <w:rsid w:val="00860761"/>
    <w:rsid w:val="0086197B"/>
    <w:rsid w:val="00861E7F"/>
    <w:rsid w:val="0086336F"/>
    <w:rsid w:val="00863FED"/>
    <w:rsid w:val="008656B0"/>
    <w:rsid w:val="0086585D"/>
    <w:rsid w:val="00865961"/>
    <w:rsid w:val="008667F8"/>
    <w:rsid w:val="0086693A"/>
    <w:rsid w:val="008675C7"/>
    <w:rsid w:val="00871354"/>
    <w:rsid w:val="0087211E"/>
    <w:rsid w:val="00874D06"/>
    <w:rsid w:val="0087508A"/>
    <w:rsid w:val="00876584"/>
    <w:rsid w:val="008816BC"/>
    <w:rsid w:val="00882024"/>
    <w:rsid w:val="00882267"/>
    <w:rsid w:val="0088334E"/>
    <w:rsid w:val="0089295A"/>
    <w:rsid w:val="00892B00"/>
    <w:rsid w:val="00893546"/>
    <w:rsid w:val="00893764"/>
    <w:rsid w:val="00894051"/>
    <w:rsid w:val="00894E35"/>
    <w:rsid w:val="0089568A"/>
    <w:rsid w:val="008972D2"/>
    <w:rsid w:val="00897C9C"/>
    <w:rsid w:val="00897FD9"/>
    <w:rsid w:val="008A1B8E"/>
    <w:rsid w:val="008A2F61"/>
    <w:rsid w:val="008A4D2E"/>
    <w:rsid w:val="008A6922"/>
    <w:rsid w:val="008A70E4"/>
    <w:rsid w:val="008B38A1"/>
    <w:rsid w:val="008B3D74"/>
    <w:rsid w:val="008B4E73"/>
    <w:rsid w:val="008B5627"/>
    <w:rsid w:val="008B5723"/>
    <w:rsid w:val="008B6A3F"/>
    <w:rsid w:val="008B6F1B"/>
    <w:rsid w:val="008B743A"/>
    <w:rsid w:val="008B7DB1"/>
    <w:rsid w:val="008B7F03"/>
    <w:rsid w:val="008C0695"/>
    <w:rsid w:val="008C2043"/>
    <w:rsid w:val="008C3B6A"/>
    <w:rsid w:val="008C3C3A"/>
    <w:rsid w:val="008C59E6"/>
    <w:rsid w:val="008C5FA4"/>
    <w:rsid w:val="008D04E5"/>
    <w:rsid w:val="008D2F55"/>
    <w:rsid w:val="008D388C"/>
    <w:rsid w:val="008D4CC7"/>
    <w:rsid w:val="008D51BD"/>
    <w:rsid w:val="008D5E26"/>
    <w:rsid w:val="008D63DA"/>
    <w:rsid w:val="008D6A91"/>
    <w:rsid w:val="008D7634"/>
    <w:rsid w:val="008D79DB"/>
    <w:rsid w:val="008E07A4"/>
    <w:rsid w:val="008E19C1"/>
    <w:rsid w:val="008E2B27"/>
    <w:rsid w:val="008E33F0"/>
    <w:rsid w:val="008E5652"/>
    <w:rsid w:val="008E6610"/>
    <w:rsid w:val="008E7B10"/>
    <w:rsid w:val="008F0941"/>
    <w:rsid w:val="008F11E5"/>
    <w:rsid w:val="008F18ED"/>
    <w:rsid w:val="008F1987"/>
    <w:rsid w:val="008F1D6B"/>
    <w:rsid w:val="008F3630"/>
    <w:rsid w:val="008F6B38"/>
    <w:rsid w:val="009042D2"/>
    <w:rsid w:val="00905816"/>
    <w:rsid w:val="00906AE9"/>
    <w:rsid w:val="00906D26"/>
    <w:rsid w:val="009118B6"/>
    <w:rsid w:val="0091450C"/>
    <w:rsid w:val="0091722F"/>
    <w:rsid w:val="00917998"/>
    <w:rsid w:val="00923CBE"/>
    <w:rsid w:val="00924533"/>
    <w:rsid w:val="00927D09"/>
    <w:rsid w:val="00930340"/>
    <w:rsid w:val="009308CC"/>
    <w:rsid w:val="00930BD8"/>
    <w:rsid w:val="009334AE"/>
    <w:rsid w:val="0093458E"/>
    <w:rsid w:val="00934E39"/>
    <w:rsid w:val="00935060"/>
    <w:rsid w:val="00936682"/>
    <w:rsid w:val="009374B1"/>
    <w:rsid w:val="00940768"/>
    <w:rsid w:val="0094210B"/>
    <w:rsid w:val="009440A2"/>
    <w:rsid w:val="0094489B"/>
    <w:rsid w:val="00945D83"/>
    <w:rsid w:val="00946837"/>
    <w:rsid w:val="009515E6"/>
    <w:rsid w:val="009534F1"/>
    <w:rsid w:val="0095439B"/>
    <w:rsid w:val="00954A71"/>
    <w:rsid w:val="00954D79"/>
    <w:rsid w:val="009566CB"/>
    <w:rsid w:val="00956771"/>
    <w:rsid w:val="009624C8"/>
    <w:rsid w:val="00964F80"/>
    <w:rsid w:val="00966E41"/>
    <w:rsid w:val="009706BA"/>
    <w:rsid w:val="00971294"/>
    <w:rsid w:val="00971CB2"/>
    <w:rsid w:val="009726B8"/>
    <w:rsid w:val="0097386E"/>
    <w:rsid w:val="00973B0C"/>
    <w:rsid w:val="009752DB"/>
    <w:rsid w:val="009769C3"/>
    <w:rsid w:val="00977DAE"/>
    <w:rsid w:val="00980F0F"/>
    <w:rsid w:val="0098316B"/>
    <w:rsid w:val="00983CA4"/>
    <w:rsid w:val="00983F4D"/>
    <w:rsid w:val="00985949"/>
    <w:rsid w:val="00985CF1"/>
    <w:rsid w:val="00986B16"/>
    <w:rsid w:val="009903D4"/>
    <w:rsid w:val="00993511"/>
    <w:rsid w:val="00993FC4"/>
    <w:rsid w:val="00995E1B"/>
    <w:rsid w:val="009A07B6"/>
    <w:rsid w:val="009A3443"/>
    <w:rsid w:val="009A426D"/>
    <w:rsid w:val="009A460A"/>
    <w:rsid w:val="009B00C6"/>
    <w:rsid w:val="009B026E"/>
    <w:rsid w:val="009B03D0"/>
    <w:rsid w:val="009B06D8"/>
    <w:rsid w:val="009B1E03"/>
    <w:rsid w:val="009B33D9"/>
    <w:rsid w:val="009B4C65"/>
    <w:rsid w:val="009B54D9"/>
    <w:rsid w:val="009B55A5"/>
    <w:rsid w:val="009C0670"/>
    <w:rsid w:val="009C13F7"/>
    <w:rsid w:val="009C465D"/>
    <w:rsid w:val="009C6810"/>
    <w:rsid w:val="009C7A08"/>
    <w:rsid w:val="009D109B"/>
    <w:rsid w:val="009D4CCD"/>
    <w:rsid w:val="009D55BE"/>
    <w:rsid w:val="009D6678"/>
    <w:rsid w:val="009E0BE4"/>
    <w:rsid w:val="009E2C09"/>
    <w:rsid w:val="009E313F"/>
    <w:rsid w:val="009E5826"/>
    <w:rsid w:val="009E76EB"/>
    <w:rsid w:val="009E7D5F"/>
    <w:rsid w:val="009F09A3"/>
    <w:rsid w:val="009F0EA5"/>
    <w:rsid w:val="009F1F72"/>
    <w:rsid w:val="009F3B05"/>
    <w:rsid w:val="009F4526"/>
    <w:rsid w:val="009F464E"/>
    <w:rsid w:val="009F53FD"/>
    <w:rsid w:val="009F6619"/>
    <w:rsid w:val="009F753D"/>
    <w:rsid w:val="00A024C3"/>
    <w:rsid w:val="00A037D8"/>
    <w:rsid w:val="00A047AF"/>
    <w:rsid w:val="00A1064B"/>
    <w:rsid w:val="00A1236D"/>
    <w:rsid w:val="00A14D3A"/>
    <w:rsid w:val="00A166F6"/>
    <w:rsid w:val="00A16A6F"/>
    <w:rsid w:val="00A1723F"/>
    <w:rsid w:val="00A17510"/>
    <w:rsid w:val="00A21047"/>
    <w:rsid w:val="00A210B3"/>
    <w:rsid w:val="00A224A5"/>
    <w:rsid w:val="00A224C3"/>
    <w:rsid w:val="00A237E6"/>
    <w:rsid w:val="00A24F35"/>
    <w:rsid w:val="00A25C43"/>
    <w:rsid w:val="00A3019C"/>
    <w:rsid w:val="00A30805"/>
    <w:rsid w:val="00A311C5"/>
    <w:rsid w:val="00A33F8C"/>
    <w:rsid w:val="00A340E6"/>
    <w:rsid w:val="00A34BA7"/>
    <w:rsid w:val="00A3518D"/>
    <w:rsid w:val="00A365E0"/>
    <w:rsid w:val="00A36A64"/>
    <w:rsid w:val="00A36AAC"/>
    <w:rsid w:val="00A40B56"/>
    <w:rsid w:val="00A4168E"/>
    <w:rsid w:val="00A41A87"/>
    <w:rsid w:val="00A42289"/>
    <w:rsid w:val="00A42DA6"/>
    <w:rsid w:val="00A4530C"/>
    <w:rsid w:val="00A5268E"/>
    <w:rsid w:val="00A54D87"/>
    <w:rsid w:val="00A56155"/>
    <w:rsid w:val="00A612E2"/>
    <w:rsid w:val="00A6587B"/>
    <w:rsid w:val="00A65C9B"/>
    <w:rsid w:val="00A65D55"/>
    <w:rsid w:val="00A66CD5"/>
    <w:rsid w:val="00A701AB"/>
    <w:rsid w:val="00A70833"/>
    <w:rsid w:val="00A717D7"/>
    <w:rsid w:val="00A72A40"/>
    <w:rsid w:val="00A731ED"/>
    <w:rsid w:val="00A74358"/>
    <w:rsid w:val="00A74F7A"/>
    <w:rsid w:val="00A76996"/>
    <w:rsid w:val="00A82B77"/>
    <w:rsid w:val="00A83075"/>
    <w:rsid w:val="00A83EAD"/>
    <w:rsid w:val="00A8669E"/>
    <w:rsid w:val="00A86EFE"/>
    <w:rsid w:val="00A918A9"/>
    <w:rsid w:val="00A92051"/>
    <w:rsid w:val="00A92A17"/>
    <w:rsid w:val="00A94C23"/>
    <w:rsid w:val="00A96344"/>
    <w:rsid w:val="00A968BD"/>
    <w:rsid w:val="00A96CBA"/>
    <w:rsid w:val="00A97D75"/>
    <w:rsid w:val="00AA170D"/>
    <w:rsid w:val="00AA1E8D"/>
    <w:rsid w:val="00AA3A99"/>
    <w:rsid w:val="00AA4585"/>
    <w:rsid w:val="00AA53D3"/>
    <w:rsid w:val="00AA6394"/>
    <w:rsid w:val="00AA63DD"/>
    <w:rsid w:val="00AA656C"/>
    <w:rsid w:val="00AA7351"/>
    <w:rsid w:val="00AB004F"/>
    <w:rsid w:val="00AB0FF1"/>
    <w:rsid w:val="00AB1AB2"/>
    <w:rsid w:val="00AB206A"/>
    <w:rsid w:val="00AB2E20"/>
    <w:rsid w:val="00AB316E"/>
    <w:rsid w:val="00AB3647"/>
    <w:rsid w:val="00AB36AE"/>
    <w:rsid w:val="00AB5183"/>
    <w:rsid w:val="00AC161E"/>
    <w:rsid w:val="00AC2A81"/>
    <w:rsid w:val="00AC3981"/>
    <w:rsid w:val="00AC3B2E"/>
    <w:rsid w:val="00AC5BC8"/>
    <w:rsid w:val="00AC623D"/>
    <w:rsid w:val="00AC65A6"/>
    <w:rsid w:val="00AD2795"/>
    <w:rsid w:val="00AD33E9"/>
    <w:rsid w:val="00AD354F"/>
    <w:rsid w:val="00AD4613"/>
    <w:rsid w:val="00AD519C"/>
    <w:rsid w:val="00AD74E3"/>
    <w:rsid w:val="00AD7781"/>
    <w:rsid w:val="00AD7CB8"/>
    <w:rsid w:val="00AE011B"/>
    <w:rsid w:val="00AE0521"/>
    <w:rsid w:val="00AE07B5"/>
    <w:rsid w:val="00AE0EE1"/>
    <w:rsid w:val="00AE4758"/>
    <w:rsid w:val="00AE49BF"/>
    <w:rsid w:val="00AE5720"/>
    <w:rsid w:val="00AE7495"/>
    <w:rsid w:val="00AE7F20"/>
    <w:rsid w:val="00AF0AA1"/>
    <w:rsid w:val="00AF5F79"/>
    <w:rsid w:val="00AF755F"/>
    <w:rsid w:val="00AF7886"/>
    <w:rsid w:val="00B03947"/>
    <w:rsid w:val="00B0565E"/>
    <w:rsid w:val="00B0726D"/>
    <w:rsid w:val="00B07687"/>
    <w:rsid w:val="00B07A73"/>
    <w:rsid w:val="00B1058D"/>
    <w:rsid w:val="00B120C8"/>
    <w:rsid w:val="00B1251A"/>
    <w:rsid w:val="00B14169"/>
    <w:rsid w:val="00B142F7"/>
    <w:rsid w:val="00B154AC"/>
    <w:rsid w:val="00B227B6"/>
    <w:rsid w:val="00B22817"/>
    <w:rsid w:val="00B22AAC"/>
    <w:rsid w:val="00B30780"/>
    <w:rsid w:val="00B32270"/>
    <w:rsid w:val="00B3242D"/>
    <w:rsid w:val="00B3663D"/>
    <w:rsid w:val="00B4065D"/>
    <w:rsid w:val="00B40C80"/>
    <w:rsid w:val="00B40F7A"/>
    <w:rsid w:val="00B41CDE"/>
    <w:rsid w:val="00B423CE"/>
    <w:rsid w:val="00B445BD"/>
    <w:rsid w:val="00B45C24"/>
    <w:rsid w:val="00B45D89"/>
    <w:rsid w:val="00B475DE"/>
    <w:rsid w:val="00B478F2"/>
    <w:rsid w:val="00B5005A"/>
    <w:rsid w:val="00B51D16"/>
    <w:rsid w:val="00B51F18"/>
    <w:rsid w:val="00B51F9D"/>
    <w:rsid w:val="00B524A7"/>
    <w:rsid w:val="00B52CAE"/>
    <w:rsid w:val="00B53A37"/>
    <w:rsid w:val="00B55188"/>
    <w:rsid w:val="00B574D1"/>
    <w:rsid w:val="00B57956"/>
    <w:rsid w:val="00B57D47"/>
    <w:rsid w:val="00B62121"/>
    <w:rsid w:val="00B629FF"/>
    <w:rsid w:val="00B639DB"/>
    <w:rsid w:val="00B63D50"/>
    <w:rsid w:val="00B64ED0"/>
    <w:rsid w:val="00B72EE9"/>
    <w:rsid w:val="00B745C5"/>
    <w:rsid w:val="00B74911"/>
    <w:rsid w:val="00B75EB8"/>
    <w:rsid w:val="00B761F1"/>
    <w:rsid w:val="00B76CE9"/>
    <w:rsid w:val="00B77149"/>
    <w:rsid w:val="00B81BBA"/>
    <w:rsid w:val="00B81D81"/>
    <w:rsid w:val="00B840FE"/>
    <w:rsid w:val="00B84467"/>
    <w:rsid w:val="00B85AAB"/>
    <w:rsid w:val="00B85DD4"/>
    <w:rsid w:val="00B86D09"/>
    <w:rsid w:val="00B87D1B"/>
    <w:rsid w:val="00B944B3"/>
    <w:rsid w:val="00B9556B"/>
    <w:rsid w:val="00B9736A"/>
    <w:rsid w:val="00B979B9"/>
    <w:rsid w:val="00BA0DC9"/>
    <w:rsid w:val="00BA11B0"/>
    <w:rsid w:val="00BA3F2D"/>
    <w:rsid w:val="00BA4133"/>
    <w:rsid w:val="00BA43DA"/>
    <w:rsid w:val="00BA682C"/>
    <w:rsid w:val="00BB1FD4"/>
    <w:rsid w:val="00BB35ED"/>
    <w:rsid w:val="00BB71ED"/>
    <w:rsid w:val="00BB7A6E"/>
    <w:rsid w:val="00BC08B3"/>
    <w:rsid w:val="00BC0AA6"/>
    <w:rsid w:val="00BC0E6F"/>
    <w:rsid w:val="00BC1547"/>
    <w:rsid w:val="00BC30B4"/>
    <w:rsid w:val="00BC4085"/>
    <w:rsid w:val="00BC4A8D"/>
    <w:rsid w:val="00BC5808"/>
    <w:rsid w:val="00BC6F84"/>
    <w:rsid w:val="00BC7177"/>
    <w:rsid w:val="00BC7C4E"/>
    <w:rsid w:val="00BC7F20"/>
    <w:rsid w:val="00BD00BA"/>
    <w:rsid w:val="00BD0123"/>
    <w:rsid w:val="00BD1013"/>
    <w:rsid w:val="00BD1E28"/>
    <w:rsid w:val="00BD31EE"/>
    <w:rsid w:val="00BD63B0"/>
    <w:rsid w:val="00BE0522"/>
    <w:rsid w:val="00BE09A2"/>
    <w:rsid w:val="00BE14C4"/>
    <w:rsid w:val="00BE1DB2"/>
    <w:rsid w:val="00BE3B1D"/>
    <w:rsid w:val="00BE41C5"/>
    <w:rsid w:val="00BE4488"/>
    <w:rsid w:val="00BF240D"/>
    <w:rsid w:val="00BF28C0"/>
    <w:rsid w:val="00BF55C4"/>
    <w:rsid w:val="00BF6E50"/>
    <w:rsid w:val="00BF7131"/>
    <w:rsid w:val="00BF7840"/>
    <w:rsid w:val="00C002FE"/>
    <w:rsid w:val="00C01C59"/>
    <w:rsid w:val="00C0220B"/>
    <w:rsid w:val="00C04493"/>
    <w:rsid w:val="00C04F87"/>
    <w:rsid w:val="00C05DE1"/>
    <w:rsid w:val="00C06AEC"/>
    <w:rsid w:val="00C10FC9"/>
    <w:rsid w:val="00C131D3"/>
    <w:rsid w:val="00C17B51"/>
    <w:rsid w:val="00C20772"/>
    <w:rsid w:val="00C21362"/>
    <w:rsid w:val="00C21CD2"/>
    <w:rsid w:val="00C21D1D"/>
    <w:rsid w:val="00C21DA9"/>
    <w:rsid w:val="00C223EE"/>
    <w:rsid w:val="00C22C83"/>
    <w:rsid w:val="00C23AD2"/>
    <w:rsid w:val="00C24004"/>
    <w:rsid w:val="00C275E8"/>
    <w:rsid w:val="00C311C6"/>
    <w:rsid w:val="00C32485"/>
    <w:rsid w:val="00C32B0B"/>
    <w:rsid w:val="00C34AA0"/>
    <w:rsid w:val="00C35A17"/>
    <w:rsid w:val="00C36D8C"/>
    <w:rsid w:val="00C37932"/>
    <w:rsid w:val="00C40479"/>
    <w:rsid w:val="00C43B82"/>
    <w:rsid w:val="00C45091"/>
    <w:rsid w:val="00C46CF9"/>
    <w:rsid w:val="00C475C1"/>
    <w:rsid w:val="00C50001"/>
    <w:rsid w:val="00C5111E"/>
    <w:rsid w:val="00C51D27"/>
    <w:rsid w:val="00C520A8"/>
    <w:rsid w:val="00C52B53"/>
    <w:rsid w:val="00C53DE3"/>
    <w:rsid w:val="00C54015"/>
    <w:rsid w:val="00C54BB3"/>
    <w:rsid w:val="00C5576B"/>
    <w:rsid w:val="00C57113"/>
    <w:rsid w:val="00C6078B"/>
    <w:rsid w:val="00C63839"/>
    <w:rsid w:val="00C645B2"/>
    <w:rsid w:val="00C64CEF"/>
    <w:rsid w:val="00C67335"/>
    <w:rsid w:val="00C7022D"/>
    <w:rsid w:val="00C74F69"/>
    <w:rsid w:val="00C81C8C"/>
    <w:rsid w:val="00C81CE9"/>
    <w:rsid w:val="00C85A36"/>
    <w:rsid w:val="00C85B9E"/>
    <w:rsid w:val="00C86013"/>
    <w:rsid w:val="00C90F3A"/>
    <w:rsid w:val="00C910FD"/>
    <w:rsid w:val="00C92046"/>
    <w:rsid w:val="00C96A37"/>
    <w:rsid w:val="00C96B2A"/>
    <w:rsid w:val="00C975B6"/>
    <w:rsid w:val="00CA1E22"/>
    <w:rsid w:val="00CA4949"/>
    <w:rsid w:val="00CA4F86"/>
    <w:rsid w:val="00CA5E43"/>
    <w:rsid w:val="00CA6E76"/>
    <w:rsid w:val="00CA78B5"/>
    <w:rsid w:val="00CB12FC"/>
    <w:rsid w:val="00CB2E0A"/>
    <w:rsid w:val="00CB406C"/>
    <w:rsid w:val="00CC0761"/>
    <w:rsid w:val="00CC550C"/>
    <w:rsid w:val="00CC6D1B"/>
    <w:rsid w:val="00CD238E"/>
    <w:rsid w:val="00CD2DD5"/>
    <w:rsid w:val="00CD2E9C"/>
    <w:rsid w:val="00CD6601"/>
    <w:rsid w:val="00CD6C94"/>
    <w:rsid w:val="00CD791A"/>
    <w:rsid w:val="00CE13AC"/>
    <w:rsid w:val="00CE27BD"/>
    <w:rsid w:val="00CE281A"/>
    <w:rsid w:val="00CE662E"/>
    <w:rsid w:val="00CE70E0"/>
    <w:rsid w:val="00CE7205"/>
    <w:rsid w:val="00CF1B38"/>
    <w:rsid w:val="00CF2630"/>
    <w:rsid w:val="00CF2750"/>
    <w:rsid w:val="00CF4F85"/>
    <w:rsid w:val="00CF5B23"/>
    <w:rsid w:val="00D00029"/>
    <w:rsid w:val="00D01292"/>
    <w:rsid w:val="00D016F1"/>
    <w:rsid w:val="00D046CE"/>
    <w:rsid w:val="00D04E8B"/>
    <w:rsid w:val="00D076A7"/>
    <w:rsid w:val="00D07C84"/>
    <w:rsid w:val="00D10795"/>
    <w:rsid w:val="00D11769"/>
    <w:rsid w:val="00D11B79"/>
    <w:rsid w:val="00D12B23"/>
    <w:rsid w:val="00D132B4"/>
    <w:rsid w:val="00D142D6"/>
    <w:rsid w:val="00D158FD"/>
    <w:rsid w:val="00D15F9B"/>
    <w:rsid w:val="00D2079B"/>
    <w:rsid w:val="00D21FC6"/>
    <w:rsid w:val="00D2313D"/>
    <w:rsid w:val="00D23214"/>
    <w:rsid w:val="00D2371A"/>
    <w:rsid w:val="00D248A5"/>
    <w:rsid w:val="00D2559B"/>
    <w:rsid w:val="00D270FA"/>
    <w:rsid w:val="00D313B0"/>
    <w:rsid w:val="00D33599"/>
    <w:rsid w:val="00D33958"/>
    <w:rsid w:val="00D34BA9"/>
    <w:rsid w:val="00D34D51"/>
    <w:rsid w:val="00D354FF"/>
    <w:rsid w:val="00D377A9"/>
    <w:rsid w:val="00D41279"/>
    <w:rsid w:val="00D43F01"/>
    <w:rsid w:val="00D44748"/>
    <w:rsid w:val="00D45BE7"/>
    <w:rsid w:val="00D46A53"/>
    <w:rsid w:val="00D46AD6"/>
    <w:rsid w:val="00D47386"/>
    <w:rsid w:val="00D50064"/>
    <w:rsid w:val="00D51C96"/>
    <w:rsid w:val="00D535CB"/>
    <w:rsid w:val="00D53821"/>
    <w:rsid w:val="00D53F25"/>
    <w:rsid w:val="00D54771"/>
    <w:rsid w:val="00D54B27"/>
    <w:rsid w:val="00D55207"/>
    <w:rsid w:val="00D554C4"/>
    <w:rsid w:val="00D5557E"/>
    <w:rsid w:val="00D56500"/>
    <w:rsid w:val="00D61536"/>
    <w:rsid w:val="00D62D7C"/>
    <w:rsid w:val="00D66AB3"/>
    <w:rsid w:val="00D66AED"/>
    <w:rsid w:val="00D677C0"/>
    <w:rsid w:val="00D71561"/>
    <w:rsid w:val="00D718CA"/>
    <w:rsid w:val="00D7273E"/>
    <w:rsid w:val="00D72D1E"/>
    <w:rsid w:val="00D72E36"/>
    <w:rsid w:val="00D72F61"/>
    <w:rsid w:val="00D74E17"/>
    <w:rsid w:val="00D7719D"/>
    <w:rsid w:val="00D80191"/>
    <w:rsid w:val="00D80CBA"/>
    <w:rsid w:val="00D813BE"/>
    <w:rsid w:val="00D81FD5"/>
    <w:rsid w:val="00D85B6B"/>
    <w:rsid w:val="00D87DDD"/>
    <w:rsid w:val="00D90CCF"/>
    <w:rsid w:val="00D919AE"/>
    <w:rsid w:val="00D91E39"/>
    <w:rsid w:val="00D92D5D"/>
    <w:rsid w:val="00D9438D"/>
    <w:rsid w:val="00D95FD2"/>
    <w:rsid w:val="00D971A0"/>
    <w:rsid w:val="00DA3E2C"/>
    <w:rsid w:val="00DA4926"/>
    <w:rsid w:val="00DA5DC2"/>
    <w:rsid w:val="00DA6E20"/>
    <w:rsid w:val="00DA7C1C"/>
    <w:rsid w:val="00DB23EA"/>
    <w:rsid w:val="00DB2A10"/>
    <w:rsid w:val="00DB2AA8"/>
    <w:rsid w:val="00DB40E0"/>
    <w:rsid w:val="00DB56B7"/>
    <w:rsid w:val="00DB62F7"/>
    <w:rsid w:val="00DB68A4"/>
    <w:rsid w:val="00DC0302"/>
    <w:rsid w:val="00DC16FB"/>
    <w:rsid w:val="00DC1E1A"/>
    <w:rsid w:val="00DC24DA"/>
    <w:rsid w:val="00DC3FB1"/>
    <w:rsid w:val="00DC44C7"/>
    <w:rsid w:val="00DC4A3F"/>
    <w:rsid w:val="00DC551D"/>
    <w:rsid w:val="00DC6686"/>
    <w:rsid w:val="00DC77C1"/>
    <w:rsid w:val="00DC7B38"/>
    <w:rsid w:val="00DC7F79"/>
    <w:rsid w:val="00DD2277"/>
    <w:rsid w:val="00DD2AE0"/>
    <w:rsid w:val="00DD35E5"/>
    <w:rsid w:val="00DD3F35"/>
    <w:rsid w:val="00DD5716"/>
    <w:rsid w:val="00DD7F93"/>
    <w:rsid w:val="00DE2542"/>
    <w:rsid w:val="00DE260A"/>
    <w:rsid w:val="00DE4261"/>
    <w:rsid w:val="00DE4897"/>
    <w:rsid w:val="00DE49DB"/>
    <w:rsid w:val="00DF081E"/>
    <w:rsid w:val="00DF09D5"/>
    <w:rsid w:val="00DF0CCB"/>
    <w:rsid w:val="00DF168F"/>
    <w:rsid w:val="00DF1909"/>
    <w:rsid w:val="00DF3AA7"/>
    <w:rsid w:val="00DF3E41"/>
    <w:rsid w:val="00DF53E7"/>
    <w:rsid w:val="00DF6488"/>
    <w:rsid w:val="00DF7242"/>
    <w:rsid w:val="00DF757E"/>
    <w:rsid w:val="00E03E60"/>
    <w:rsid w:val="00E0525A"/>
    <w:rsid w:val="00E06ED5"/>
    <w:rsid w:val="00E07385"/>
    <w:rsid w:val="00E07E99"/>
    <w:rsid w:val="00E07F24"/>
    <w:rsid w:val="00E122EB"/>
    <w:rsid w:val="00E13CD9"/>
    <w:rsid w:val="00E15F1D"/>
    <w:rsid w:val="00E17707"/>
    <w:rsid w:val="00E206D5"/>
    <w:rsid w:val="00E25188"/>
    <w:rsid w:val="00E25DA9"/>
    <w:rsid w:val="00E260EF"/>
    <w:rsid w:val="00E263F0"/>
    <w:rsid w:val="00E2668E"/>
    <w:rsid w:val="00E275B8"/>
    <w:rsid w:val="00E27A2A"/>
    <w:rsid w:val="00E316A5"/>
    <w:rsid w:val="00E31C10"/>
    <w:rsid w:val="00E31E3B"/>
    <w:rsid w:val="00E3323A"/>
    <w:rsid w:val="00E333BA"/>
    <w:rsid w:val="00E339C6"/>
    <w:rsid w:val="00E343C6"/>
    <w:rsid w:val="00E352DC"/>
    <w:rsid w:val="00E36B91"/>
    <w:rsid w:val="00E36DD0"/>
    <w:rsid w:val="00E37AF1"/>
    <w:rsid w:val="00E37C49"/>
    <w:rsid w:val="00E405C0"/>
    <w:rsid w:val="00E4167E"/>
    <w:rsid w:val="00E419A3"/>
    <w:rsid w:val="00E41F68"/>
    <w:rsid w:val="00E42AA6"/>
    <w:rsid w:val="00E4374D"/>
    <w:rsid w:val="00E50733"/>
    <w:rsid w:val="00E532E1"/>
    <w:rsid w:val="00E54BA7"/>
    <w:rsid w:val="00E55100"/>
    <w:rsid w:val="00E572B8"/>
    <w:rsid w:val="00E57921"/>
    <w:rsid w:val="00E605FB"/>
    <w:rsid w:val="00E61EC6"/>
    <w:rsid w:val="00E647F5"/>
    <w:rsid w:val="00E65BAF"/>
    <w:rsid w:val="00E66135"/>
    <w:rsid w:val="00E66B43"/>
    <w:rsid w:val="00E71125"/>
    <w:rsid w:val="00E71C0C"/>
    <w:rsid w:val="00E73388"/>
    <w:rsid w:val="00E73876"/>
    <w:rsid w:val="00E74AAA"/>
    <w:rsid w:val="00E7523A"/>
    <w:rsid w:val="00E77769"/>
    <w:rsid w:val="00E816D9"/>
    <w:rsid w:val="00E81824"/>
    <w:rsid w:val="00E8580F"/>
    <w:rsid w:val="00E8619A"/>
    <w:rsid w:val="00E91940"/>
    <w:rsid w:val="00E92092"/>
    <w:rsid w:val="00E93CF8"/>
    <w:rsid w:val="00E9401E"/>
    <w:rsid w:val="00EA0234"/>
    <w:rsid w:val="00EA1963"/>
    <w:rsid w:val="00EA2C43"/>
    <w:rsid w:val="00EA2CA2"/>
    <w:rsid w:val="00EA410B"/>
    <w:rsid w:val="00EA4517"/>
    <w:rsid w:val="00EA5874"/>
    <w:rsid w:val="00EA75B2"/>
    <w:rsid w:val="00EB2295"/>
    <w:rsid w:val="00EB254A"/>
    <w:rsid w:val="00EB63EC"/>
    <w:rsid w:val="00EB7F78"/>
    <w:rsid w:val="00EB7F8A"/>
    <w:rsid w:val="00EB9079"/>
    <w:rsid w:val="00EC24C3"/>
    <w:rsid w:val="00EC3AF0"/>
    <w:rsid w:val="00EC3D07"/>
    <w:rsid w:val="00EC3F0E"/>
    <w:rsid w:val="00EC4067"/>
    <w:rsid w:val="00EC4AD9"/>
    <w:rsid w:val="00EC4BDB"/>
    <w:rsid w:val="00EC5F50"/>
    <w:rsid w:val="00EC641D"/>
    <w:rsid w:val="00EC7806"/>
    <w:rsid w:val="00EC7DDC"/>
    <w:rsid w:val="00ED26E7"/>
    <w:rsid w:val="00ED514F"/>
    <w:rsid w:val="00ED5B62"/>
    <w:rsid w:val="00ED6769"/>
    <w:rsid w:val="00ED7604"/>
    <w:rsid w:val="00EE1E82"/>
    <w:rsid w:val="00EE26F9"/>
    <w:rsid w:val="00EE4B67"/>
    <w:rsid w:val="00EE57ED"/>
    <w:rsid w:val="00EF24E6"/>
    <w:rsid w:val="00EF293C"/>
    <w:rsid w:val="00EF3DDD"/>
    <w:rsid w:val="00EF3F7D"/>
    <w:rsid w:val="00EF4A05"/>
    <w:rsid w:val="00EF574E"/>
    <w:rsid w:val="00EF5E5D"/>
    <w:rsid w:val="00EF6D20"/>
    <w:rsid w:val="00F00F52"/>
    <w:rsid w:val="00F02786"/>
    <w:rsid w:val="00F02A63"/>
    <w:rsid w:val="00F02BEB"/>
    <w:rsid w:val="00F038E1"/>
    <w:rsid w:val="00F03CAF"/>
    <w:rsid w:val="00F0494F"/>
    <w:rsid w:val="00F0765D"/>
    <w:rsid w:val="00F07922"/>
    <w:rsid w:val="00F101C0"/>
    <w:rsid w:val="00F10AAC"/>
    <w:rsid w:val="00F11122"/>
    <w:rsid w:val="00F12C30"/>
    <w:rsid w:val="00F12DD3"/>
    <w:rsid w:val="00F13060"/>
    <w:rsid w:val="00F135EE"/>
    <w:rsid w:val="00F144C7"/>
    <w:rsid w:val="00F20271"/>
    <w:rsid w:val="00F205C8"/>
    <w:rsid w:val="00F23116"/>
    <w:rsid w:val="00F2448B"/>
    <w:rsid w:val="00F24B69"/>
    <w:rsid w:val="00F2542D"/>
    <w:rsid w:val="00F256B9"/>
    <w:rsid w:val="00F26165"/>
    <w:rsid w:val="00F270CB"/>
    <w:rsid w:val="00F3012E"/>
    <w:rsid w:val="00F30CC1"/>
    <w:rsid w:val="00F30CDC"/>
    <w:rsid w:val="00F31C0A"/>
    <w:rsid w:val="00F32AA5"/>
    <w:rsid w:val="00F33F9C"/>
    <w:rsid w:val="00F340CE"/>
    <w:rsid w:val="00F34BB2"/>
    <w:rsid w:val="00F3613C"/>
    <w:rsid w:val="00F36E89"/>
    <w:rsid w:val="00F37156"/>
    <w:rsid w:val="00F40296"/>
    <w:rsid w:val="00F40F49"/>
    <w:rsid w:val="00F410AD"/>
    <w:rsid w:val="00F42E86"/>
    <w:rsid w:val="00F44BDA"/>
    <w:rsid w:val="00F450D7"/>
    <w:rsid w:val="00F50964"/>
    <w:rsid w:val="00F50E49"/>
    <w:rsid w:val="00F50EFD"/>
    <w:rsid w:val="00F512FF"/>
    <w:rsid w:val="00F5720D"/>
    <w:rsid w:val="00F61D9C"/>
    <w:rsid w:val="00F65358"/>
    <w:rsid w:val="00F65BA4"/>
    <w:rsid w:val="00F666DD"/>
    <w:rsid w:val="00F66EE2"/>
    <w:rsid w:val="00F6708A"/>
    <w:rsid w:val="00F67371"/>
    <w:rsid w:val="00F67EE8"/>
    <w:rsid w:val="00F713C2"/>
    <w:rsid w:val="00F72D29"/>
    <w:rsid w:val="00F73C91"/>
    <w:rsid w:val="00F74B4D"/>
    <w:rsid w:val="00F75975"/>
    <w:rsid w:val="00F77190"/>
    <w:rsid w:val="00F806AD"/>
    <w:rsid w:val="00F829DF"/>
    <w:rsid w:val="00F85125"/>
    <w:rsid w:val="00F86130"/>
    <w:rsid w:val="00F9040C"/>
    <w:rsid w:val="00F9187F"/>
    <w:rsid w:val="00F93F57"/>
    <w:rsid w:val="00F94AB5"/>
    <w:rsid w:val="00F94F10"/>
    <w:rsid w:val="00F96299"/>
    <w:rsid w:val="00FA119D"/>
    <w:rsid w:val="00FA2217"/>
    <w:rsid w:val="00FA66B9"/>
    <w:rsid w:val="00FB0C94"/>
    <w:rsid w:val="00FB1CC2"/>
    <w:rsid w:val="00FB2EDA"/>
    <w:rsid w:val="00FC0CA5"/>
    <w:rsid w:val="00FC3613"/>
    <w:rsid w:val="00FC5418"/>
    <w:rsid w:val="00FC6F40"/>
    <w:rsid w:val="00FC7D19"/>
    <w:rsid w:val="00FC7E51"/>
    <w:rsid w:val="00FD1B14"/>
    <w:rsid w:val="00FD2478"/>
    <w:rsid w:val="00FD260A"/>
    <w:rsid w:val="00FD26D1"/>
    <w:rsid w:val="00FD4C69"/>
    <w:rsid w:val="00FD5E46"/>
    <w:rsid w:val="00FE1D54"/>
    <w:rsid w:val="00FE2D9D"/>
    <w:rsid w:val="00FE6C27"/>
    <w:rsid w:val="00FE6E09"/>
    <w:rsid w:val="00FE7FFD"/>
    <w:rsid w:val="00FF0608"/>
    <w:rsid w:val="00FF0B45"/>
    <w:rsid w:val="00FF2A91"/>
    <w:rsid w:val="00FF506B"/>
    <w:rsid w:val="00FF716D"/>
    <w:rsid w:val="013BCF4D"/>
    <w:rsid w:val="01EFC045"/>
    <w:rsid w:val="01F1D5E3"/>
    <w:rsid w:val="01FC95D4"/>
    <w:rsid w:val="0281D65C"/>
    <w:rsid w:val="02D4629F"/>
    <w:rsid w:val="0324750E"/>
    <w:rsid w:val="034113AD"/>
    <w:rsid w:val="03C5A812"/>
    <w:rsid w:val="03F27C3D"/>
    <w:rsid w:val="0467746F"/>
    <w:rsid w:val="04B86B6F"/>
    <w:rsid w:val="0514EE90"/>
    <w:rsid w:val="053014B9"/>
    <w:rsid w:val="05789F1C"/>
    <w:rsid w:val="05AFF8BE"/>
    <w:rsid w:val="05C41E9D"/>
    <w:rsid w:val="05D5C0C9"/>
    <w:rsid w:val="05E8465F"/>
    <w:rsid w:val="064200EC"/>
    <w:rsid w:val="066B8FA5"/>
    <w:rsid w:val="06E384CE"/>
    <w:rsid w:val="0714DA85"/>
    <w:rsid w:val="074B8594"/>
    <w:rsid w:val="076485FE"/>
    <w:rsid w:val="079A11DA"/>
    <w:rsid w:val="07D324C8"/>
    <w:rsid w:val="07F65675"/>
    <w:rsid w:val="0860F5CC"/>
    <w:rsid w:val="0882BC99"/>
    <w:rsid w:val="09179B67"/>
    <w:rsid w:val="091A45E6"/>
    <w:rsid w:val="09689DB9"/>
    <w:rsid w:val="0980009F"/>
    <w:rsid w:val="09F42AAC"/>
    <w:rsid w:val="0AB70C71"/>
    <w:rsid w:val="0AC4210C"/>
    <w:rsid w:val="0B18486D"/>
    <w:rsid w:val="0B37D366"/>
    <w:rsid w:val="0B3F782F"/>
    <w:rsid w:val="0B92BA1B"/>
    <w:rsid w:val="0C245122"/>
    <w:rsid w:val="0C3CA081"/>
    <w:rsid w:val="0D81385C"/>
    <w:rsid w:val="0D9D1F42"/>
    <w:rsid w:val="0DC27FE7"/>
    <w:rsid w:val="0E1DFB7B"/>
    <w:rsid w:val="0E305E4E"/>
    <w:rsid w:val="0F08E9B6"/>
    <w:rsid w:val="0F2CFDD9"/>
    <w:rsid w:val="0F79D938"/>
    <w:rsid w:val="0FC8725C"/>
    <w:rsid w:val="0FD570E9"/>
    <w:rsid w:val="0FF9CC28"/>
    <w:rsid w:val="104D8A05"/>
    <w:rsid w:val="11176D6B"/>
    <w:rsid w:val="11710E33"/>
    <w:rsid w:val="11EBA246"/>
    <w:rsid w:val="12057E55"/>
    <w:rsid w:val="1211D443"/>
    <w:rsid w:val="128AA3BE"/>
    <w:rsid w:val="12900D16"/>
    <w:rsid w:val="12DE8092"/>
    <w:rsid w:val="1396F848"/>
    <w:rsid w:val="139BA60F"/>
    <w:rsid w:val="13B07C21"/>
    <w:rsid w:val="13FD09D4"/>
    <w:rsid w:val="1443D158"/>
    <w:rsid w:val="146AAB7F"/>
    <w:rsid w:val="147E9F63"/>
    <w:rsid w:val="14B5DD06"/>
    <w:rsid w:val="150E9C1C"/>
    <w:rsid w:val="1510EF65"/>
    <w:rsid w:val="15F146A6"/>
    <w:rsid w:val="16066661"/>
    <w:rsid w:val="161063AF"/>
    <w:rsid w:val="16B2DBEC"/>
    <w:rsid w:val="16FDBA94"/>
    <w:rsid w:val="182753E4"/>
    <w:rsid w:val="190F2930"/>
    <w:rsid w:val="193B4DDB"/>
    <w:rsid w:val="1988A070"/>
    <w:rsid w:val="19AE1667"/>
    <w:rsid w:val="1A320F9F"/>
    <w:rsid w:val="1A6150E2"/>
    <w:rsid w:val="1AD26FB5"/>
    <w:rsid w:val="1AF1F562"/>
    <w:rsid w:val="1B61CD79"/>
    <w:rsid w:val="1BD696D4"/>
    <w:rsid w:val="1C8331B4"/>
    <w:rsid w:val="1CA6565E"/>
    <w:rsid w:val="1CE7F34E"/>
    <w:rsid w:val="1D19B1EC"/>
    <w:rsid w:val="1D54AC4C"/>
    <w:rsid w:val="1DBC697D"/>
    <w:rsid w:val="1DBDA80D"/>
    <w:rsid w:val="1DC7D54E"/>
    <w:rsid w:val="1E134E7C"/>
    <w:rsid w:val="1E13F83E"/>
    <w:rsid w:val="1E8B0263"/>
    <w:rsid w:val="1EB6C64A"/>
    <w:rsid w:val="1F1D60B5"/>
    <w:rsid w:val="1F3F6226"/>
    <w:rsid w:val="1F44D147"/>
    <w:rsid w:val="1F867F43"/>
    <w:rsid w:val="2014EF4C"/>
    <w:rsid w:val="20168345"/>
    <w:rsid w:val="20AAE2CD"/>
    <w:rsid w:val="20BBBDB0"/>
    <w:rsid w:val="21A8294C"/>
    <w:rsid w:val="21E28EC2"/>
    <w:rsid w:val="2277D31A"/>
    <w:rsid w:val="227C78F8"/>
    <w:rsid w:val="22BE869B"/>
    <w:rsid w:val="231B48EA"/>
    <w:rsid w:val="2352F221"/>
    <w:rsid w:val="237A2484"/>
    <w:rsid w:val="24923A2F"/>
    <w:rsid w:val="24AB8ADF"/>
    <w:rsid w:val="24C934A0"/>
    <w:rsid w:val="24FCC4AE"/>
    <w:rsid w:val="251B983E"/>
    <w:rsid w:val="2539E3A6"/>
    <w:rsid w:val="2583DE2E"/>
    <w:rsid w:val="25BE2C2B"/>
    <w:rsid w:val="25C4689D"/>
    <w:rsid w:val="25DDF6DB"/>
    <w:rsid w:val="261B1D72"/>
    <w:rsid w:val="2636BFF7"/>
    <w:rsid w:val="263E86AC"/>
    <w:rsid w:val="26CC596D"/>
    <w:rsid w:val="2725BA52"/>
    <w:rsid w:val="272776F5"/>
    <w:rsid w:val="272911C1"/>
    <w:rsid w:val="27F65360"/>
    <w:rsid w:val="27FB1A89"/>
    <w:rsid w:val="28C92ABA"/>
    <w:rsid w:val="28D195F4"/>
    <w:rsid w:val="294487CD"/>
    <w:rsid w:val="29690502"/>
    <w:rsid w:val="298474BF"/>
    <w:rsid w:val="299493BB"/>
    <w:rsid w:val="2996FFA3"/>
    <w:rsid w:val="29AFC55B"/>
    <w:rsid w:val="29C03EEC"/>
    <w:rsid w:val="2A662EB7"/>
    <w:rsid w:val="2A83ABC8"/>
    <w:rsid w:val="2AC9A575"/>
    <w:rsid w:val="2B653D3A"/>
    <w:rsid w:val="2B6EF970"/>
    <w:rsid w:val="2B8630B9"/>
    <w:rsid w:val="2B9BB7F1"/>
    <w:rsid w:val="2BE15F81"/>
    <w:rsid w:val="2C592E85"/>
    <w:rsid w:val="2D5741F7"/>
    <w:rsid w:val="2D727D9C"/>
    <w:rsid w:val="2D9E50E6"/>
    <w:rsid w:val="2DA5E957"/>
    <w:rsid w:val="2DBAC4C5"/>
    <w:rsid w:val="2DC4B678"/>
    <w:rsid w:val="2DD61B1C"/>
    <w:rsid w:val="2DE0B9D5"/>
    <w:rsid w:val="2DF25FCE"/>
    <w:rsid w:val="2E227D0E"/>
    <w:rsid w:val="2E79F27B"/>
    <w:rsid w:val="2F42C1AF"/>
    <w:rsid w:val="2FC61DB9"/>
    <w:rsid w:val="307AF489"/>
    <w:rsid w:val="30D79598"/>
    <w:rsid w:val="30F26587"/>
    <w:rsid w:val="3126C4FF"/>
    <w:rsid w:val="3156E4AB"/>
    <w:rsid w:val="32243284"/>
    <w:rsid w:val="3235BAB4"/>
    <w:rsid w:val="329FD52A"/>
    <w:rsid w:val="32ACA8DA"/>
    <w:rsid w:val="32F89BC8"/>
    <w:rsid w:val="33197A42"/>
    <w:rsid w:val="3377B9CD"/>
    <w:rsid w:val="3399A7D3"/>
    <w:rsid w:val="33A6C9D6"/>
    <w:rsid w:val="33D4D8E0"/>
    <w:rsid w:val="33EAEBA5"/>
    <w:rsid w:val="34224875"/>
    <w:rsid w:val="342C3182"/>
    <w:rsid w:val="3551E654"/>
    <w:rsid w:val="3555ADDD"/>
    <w:rsid w:val="358C850E"/>
    <w:rsid w:val="35A64BD0"/>
    <w:rsid w:val="35F4DB57"/>
    <w:rsid w:val="367A020C"/>
    <w:rsid w:val="36BEE50A"/>
    <w:rsid w:val="36C87575"/>
    <w:rsid w:val="374ADB3E"/>
    <w:rsid w:val="37DC8450"/>
    <w:rsid w:val="37F8FFD5"/>
    <w:rsid w:val="38222E68"/>
    <w:rsid w:val="38A176A8"/>
    <w:rsid w:val="38F193CA"/>
    <w:rsid w:val="3979A2A6"/>
    <w:rsid w:val="39933392"/>
    <w:rsid w:val="3A99AC9E"/>
    <w:rsid w:val="3B2AB397"/>
    <w:rsid w:val="3B87D863"/>
    <w:rsid w:val="3BAA998D"/>
    <w:rsid w:val="3BB78FA7"/>
    <w:rsid w:val="3BD14A05"/>
    <w:rsid w:val="3BEF204F"/>
    <w:rsid w:val="3BFDC994"/>
    <w:rsid w:val="3C4CDEF4"/>
    <w:rsid w:val="3CB573AA"/>
    <w:rsid w:val="3D26408F"/>
    <w:rsid w:val="3D46C80A"/>
    <w:rsid w:val="3DDFD2F4"/>
    <w:rsid w:val="3E23A761"/>
    <w:rsid w:val="3E84028C"/>
    <w:rsid w:val="3F57987A"/>
    <w:rsid w:val="3FA9F554"/>
    <w:rsid w:val="409D7BDD"/>
    <w:rsid w:val="40C08C4E"/>
    <w:rsid w:val="42129B44"/>
    <w:rsid w:val="422739A6"/>
    <w:rsid w:val="4242D5F9"/>
    <w:rsid w:val="4249AA99"/>
    <w:rsid w:val="42556FC0"/>
    <w:rsid w:val="4263D3C5"/>
    <w:rsid w:val="428C1A80"/>
    <w:rsid w:val="4290A778"/>
    <w:rsid w:val="429A0F36"/>
    <w:rsid w:val="42A3AA23"/>
    <w:rsid w:val="42D6031B"/>
    <w:rsid w:val="42F4A16A"/>
    <w:rsid w:val="4327CE9F"/>
    <w:rsid w:val="432CC627"/>
    <w:rsid w:val="43814832"/>
    <w:rsid w:val="43EAEB4C"/>
    <w:rsid w:val="441B8FFA"/>
    <w:rsid w:val="444B112F"/>
    <w:rsid w:val="44860B96"/>
    <w:rsid w:val="449C4D30"/>
    <w:rsid w:val="44DAD2B0"/>
    <w:rsid w:val="450093B7"/>
    <w:rsid w:val="450BEC50"/>
    <w:rsid w:val="4522ADD9"/>
    <w:rsid w:val="46288D05"/>
    <w:rsid w:val="464D6500"/>
    <w:rsid w:val="4650E3C4"/>
    <w:rsid w:val="476C5CA3"/>
    <w:rsid w:val="4772EB84"/>
    <w:rsid w:val="47A5CC05"/>
    <w:rsid w:val="47D529AD"/>
    <w:rsid w:val="48085A87"/>
    <w:rsid w:val="48169920"/>
    <w:rsid w:val="481B78F9"/>
    <w:rsid w:val="481B9698"/>
    <w:rsid w:val="4821B0B4"/>
    <w:rsid w:val="4852656B"/>
    <w:rsid w:val="489B1420"/>
    <w:rsid w:val="48A872A8"/>
    <w:rsid w:val="48DB783B"/>
    <w:rsid w:val="491865E0"/>
    <w:rsid w:val="49240BEE"/>
    <w:rsid w:val="4926627D"/>
    <w:rsid w:val="494EE563"/>
    <w:rsid w:val="4968EC6D"/>
    <w:rsid w:val="49744DC4"/>
    <w:rsid w:val="4A3DDAA6"/>
    <w:rsid w:val="4A40BD5D"/>
    <w:rsid w:val="4A621136"/>
    <w:rsid w:val="4AA14663"/>
    <w:rsid w:val="4AAC540C"/>
    <w:rsid w:val="4B2DB8AA"/>
    <w:rsid w:val="4B47D1EF"/>
    <w:rsid w:val="4B64499A"/>
    <w:rsid w:val="4B8BE30B"/>
    <w:rsid w:val="4BAEB5FA"/>
    <w:rsid w:val="4BBBB3E4"/>
    <w:rsid w:val="4BE7AE4C"/>
    <w:rsid w:val="4C3A0121"/>
    <w:rsid w:val="4CA2B58B"/>
    <w:rsid w:val="4D116D89"/>
    <w:rsid w:val="4D6296E2"/>
    <w:rsid w:val="4D6FF624"/>
    <w:rsid w:val="4D70B28F"/>
    <w:rsid w:val="4DA1CA4B"/>
    <w:rsid w:val="4DE24B18"/>
    <w:rsid w:val="4DE7D5D1"/>
    <w:rsid w:val="4E408B75"/>
    <w:rsid w:val="4E50D641"/>
    <w:rsid w:val="4EF5E93A"/>
    <w:rsid w:val="4F16D18C"/>
    <w:rsid w:val="4F6ACFF6"/>
    <w:rsid w:val="4FA97429"/>
    <w:rsid w:val="4FE785AF"/>
    <w:rsid w:val="4FEB56A1"/>
    <w:rsid w:val="4FEDE638"/>
    <w:rsid w:val="4FF7FA16"/>
    <w:rsid w:val="50F0738B"/>
    <w:rsid w:val="51264282"/>
    <w:rsid w:val="514B4447"/>
    <w:rsid w:val="517CA0BD"/>
    <w:rsid w:val="51A65EC4"/>
    <w:rsid w:val="51EC72DA"/>
    <w:rsid w:val="520A21F5"/>
    <w:rsid w:val="5298F500"/>
    <w:rsid w:val="529BCE14"/>
    <w:rsid w:val="533FE2CD"/>
    <w:rsid w:val="535BF878"/>
    <w:rsid w:val="535F74BE"/>
    <w:rsid w:val="5370D428"/>
    <w:rsid w:val="53BE4F77"/>
    <w:rsid w:val="541F56EB"/>
    <w:rsid w:val="54258C4A"/>
    <w:rsid w:val="54D6B589"/>
    <w:rsid w:val="56274572"/>
    <w:rsid w:val="57575754"/>
    <w:rsid w:val="57CDDBBB"/>
    <w:rsid w:val="589AE695"/>
    <w:rsid w:val="58A1B9B4"/>
    <w:rsid w:val="5973E01D"/>
    <w:rsid w:val="59AA2BEB"/>
    <w:rsid w:val="59BD4C79"/>
    <w:rsid w:val="5A3FD92E"/>
    <w:rsid w:val="5A5E8B89"/>
    <w:rsid w:val="5A7ED15F"/>
    <w:rsid w:val="5ABA378C"/>
    <w:rsid w:val="5B1809BA"/>
    <w:rsid w:val="5B4693C4"/>
    <w:rsid w:val="5B48E9A0"/>
    <w:rsid w:val="5B5F3E58"/>
    <w:rsid w:val="5B71DC9E"/>
    <w:rsid w:val="5BD63169"/>
    <w:rsid w:val="5C19E989"/>
    <w:rsid w:val="5C9E5DFB"/>
    <w:rsid w:val="5D30A960"/>
    <w:rsid w:val="5D551808"/>
    <w:rsid w:val="5D742D04"/>
    <w:rsid w:val="5D98D6F0"/>
    <w:rsid w:val="5DCFECF9"/>
    <w:rsid w:val="5DDD77A6"/>
    <w:rsid w:val="5DE0469A"/>
    <w:rsid w:val="5E19F723"/>
    <w:rsid w:val="5E4E2BF5"/>
    <w:rsid w:val="5EBB125F"/>
    <w:rsid w:val="5F3ED2D9"/>
    <w:rsid w:val="5FCA6B64"/>
    <w:rsid w:val="5FD0363E"/>
    <w:rsid w:val="5FF211DF"/>
    <w:rsid w:val="6025C1CE"/>
    <w:rsid w:val="60B8D265"/>
    <w:rsid w:val="60B91E18"/>
    <w:rsid w:val="612A071A"/>
    <w:rsid w:val="613F81B5"/>
    <w:rsid w:val="614F90C4"/>
    <w:rsid w:val="61933800"/>
    <w:rsid w:val="61DFBBF6"/>
    <w:rsid w:val="62955123"/>
    <w:rsid w:val="6394601A"/>
    <w:rsid w:val="63B0AD4E"/>
    <w:rsid w:val="63D290FE"/>
    <w:rsid w:val="63D661B1"/>
    <w:rsid w:val="63F5F120"/>
    <w:rsid w:val="647306F0"/>
    <w:rsid w:val="649DB423"/>
    <w:rsid w:val="64B10A60"/>
    <w:rsid w:val="64ED19C8"/>
    <w:rsid w:val="650EC7D2"/>
    <w:rsid w:val="65A57E79"/>
    <w:rsid w:val="65AC5DC6"/>
    <w:rsid w:val="664E6554"/>
    <w:rsid w:val="6655A69F"/>
    <w:rsid w:val="668FACAE"/>
    <w:rsid w:val="66A73425"/>
    <w:rsid w:val="66E8E5AB"/>
    <w:rsid w:val="675DD97C"/>
    <w:rsid w:val="67AC31EF"/>
    <w:rsid w:val="67DA67C5"/>
    <w:rsid w:val="68114639"/>
    <w:rsid w:val="68714EE2"/>
    <w:rsid w:val="687549D5"/>
    <w:rsid w:val="68F3F8DC"/>
    <w:rsid w:val="68F9C8AD"/>
    <w:rsid w:val="690F58A2"/>
    <w:rsid w:val="692E310C"/>
    <w:rsid w:val="6937587E"/>
    <w:rsid w:val="6981FC41"/>
    <w:rsid w:val="6982E4B1"/>
    <w:rsid w:val="69C31D8A"/>
    <w:rsid w:val="69F1FF8B"/>
    <w:rsid w:val="6A2EF732"/>
    <w:rsid w:val="6AF986BE"/>
    <w:rsid w:val="6C36D664"/>
    <w:rsid w:val="6CA38519"/>
    <w:rsid w:val="6CCA3A80"/>
    <w:rsid w:val="6D062582"/>
    <w:rsid w:val="6D0A8638"/>
    <w:rsid w:val="6D856084"/>
    <w:rsid w:val="6D9B8A5F"/>
    <w:rsid w:val="6D9D27DC"/>
    <w:rsid w:val="6DB14981"/>
    <w:rsid w:val="6DB792AB"/>
    <w:rsid w:val="6DD8A4D6"/>
    <w:rsid w:val="6DF0FA8C"/>
    <w:rsid w:val="6E1E8505"/>
    <w:rsid w:val="6E5152F9"/>
    <w:rsid w:val="6E597739"/>
    <w:rsid w:val="6E98B906"/>
    <w:rsid w:val="6F39C453"/>
    <w:rsid w:val="6F5211EB"/>
    <w:rsid w:val="70C5FE50"/>
    <w:rsid w:val="70F4BE75"/>
    <w:rsid w:val="71238CA9"/>
    <w:rsid w:val="7225FFED"/>
    <w:rsid w:val="72289FFC"/>
    <w:rsid w:val="725120B6"/>
    <w:rsid w:val="7251C379"/>
    <w:rsid w:val="72BF64D4"/>
    <w:rsid w:val="72F5DB37"/>
    <w:rsid w:val="7384A959"/>
    <w:rsid w:val="73864868"/>
    <w:rsid w:val="7395B891"/>
    <w:rsid w:val="7416E745"/>
    <w:rsid w:val="74BFDB66"/>
    <w:rsid w:val="74F542C4"/>
    <w:rsid w:val="75619017"/>
    <w:rsid w:val="75701F48"/>
    <w:rsid w:val="75726C2A"/>
    <w:rsid w:val="75982741"/>
    <w:rsid w:val="75C77A01"/>
    <w:rsid w:val="762C4072"/>
    <w:rsid w:val="7660244E"/>
    <w:rsid w:val="76790D51"/>
    <w:rsid w:val="76849777"/>
    <w:rsid w:val="769A395A"/>
    <w:rsid w:val="7734BC71"/>
    <w:rsid w:val="7765464F"/>
    <w:rsid w:val="7779D92B"/>
    <w:rsid w:val="77A5C2E9"/>
    <w:rsid w:val="7825D6BF"/>
    <w:rsid w:val="78475601"/>
    <w:rsid w:val="788FDD96"/>
    <w:rsid w:val="78C66DED"/>
    <w:rsid w:val="78D34908"/>
    <w:rsid w:val="791BB029"/>
    <w:rsid w:val="7960E42A"/>
    <w:rsid w:val="79C2251D"/>
    <w:rsid w:val="7A9D3219"/>
    <w:rsid w:val="7B490F9C"/>
    <w:rsid w:val="7B776808"/>
    <w:rsid w:val="7BB9A481"/>
    <w:rsid w:val="7C2DB5C8"/>
    <w:rsid w:val="7C534B93"/>
    <w:rsid w:val="7C6C9298"/>
    <w:rsid w:val="7D2E7D02"/>
    <w:rsid w:val="7D52205F"/>
    <w:rsid w:val="7DC78D95"/>
    <w:rsid w:val="7DDA877F"/>
    <w:rsid w:val="7E281732"/>
    <w:rsid w:val="7E66065C"/>
    <w:rsid w:val="7EBB356F"/>
    <w:rsid w:val="7EEA2096"/>
    <w:rsid w:val="7EF6D74A"/>
    <w:rsid w:val="7F2135E8"/>
    <w:rsid w:val="7F4848F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FB90C"/>
  <w15:chartTrackingRefBased/>
  <w15:docId w15:val="{41E951F8-ABF0-410B-AD83-3172EF35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1ED"/>
    <w:pPr>
      <w:jc w:val="both"/>
    </w:pPr>
  </w:style>
  <w:style w:type="paragraph" w:styleId="Heading1">
    <w:name w:val="heading 1"/>
    <w:basedOn w:val="Normal"/>
    <w:next w:val="Normal"/>
    <w:link w:val="Heading1Char"/>
    <w:uiPriority w:val="9"/>
    <w:qFormat/>
    <w:rsid w:val="00B30780"/>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4758"/>
    <w:pPr>
      <w:keepNext/>
      <w:keepLines/>
      <w:numPr>
        <w:ilvl w:val="1"/>
        <w:numId w:val="3"/>
      </w:numPr>
      <w:spacing w:before="40" w:after="0"/>
      <w:ind w:left="788" w:hanging="431"/>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731ED"/>
    <w:pPr>
      <w:keepNext/>
      <w:keepLines/>
      <w:numPr>
        <w:ilvl w:val="2"/>
        <w:numId w:val="3"/>
      </w:numPr>
      <w:spacing w:before="40" w:after="0"/>
      <w:ind w:left="1225" w:hanging="505"/>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unhideWhenUsed/>
    <w:qFormat/>
    <w:rsid w:val="00940768"/>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78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E475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731E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40768"/>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725FE8"/>
    <w:rPr>
      <w:sz w:val="16"/>
      <w:szCs w:val="16"/>
    </w:rPr>
  </w:style>
  <w:style w:type="paragraph" w:styleId="CommentText">
    <w:name w:val="annotation text"/>
    <w:basedOn w:val="Normal"/>
    <w:link w:val="CommentTextChar"/>
    <w:uiPriority w:val="99"/>
    <w:unhideWhenUsed/>
    <w:rsid w:val="00725FE8"/>
    <w:pPr>
      <w:spacing w:line="240" w:lineRule="auto"/>
    </w:pPr>
    <w:rPr>
      <w:sz w:val="20"/>
      <w:szCs w:val="20"/>
    </w:rPr>
  </w:style>
  <w:style w:type="character" w:customStyle="1" w:styleId="CommentTextChar">
    <w:name w:val="Comment Text Char"/>
    <w:basedOn w:val="DefaultParagraphFont"/>
    <w:link w:val="CommentText"/>
    <w:uiPriority w:val="99"/>
    <w:rsid w:val="00725FE8"/>
    <w:rPr>
      <w:sz w:val="20"/>
      <w:szCs w:val="20"/>
    </w:rPr>
  </w:style>
  <w:style w:type="paragraph" w:styleId="CommentSubject">
    <w:name w:val="annotation subject"/>
    <w:basedOn w:val="CommentText"/>
    <w:next w:val="CommentText"/>
    <w:link w:val="CommentSubjectChar"/>
    <w:uiPriority w:val="99"/>
    <w:semiHidden/>
    <w:unhideWhenUsed/>
    <w:rsid w:val="00725FE8"/>
    <w:rPr>
      <w:b/>
      <w:bCs/>
    </w:rPr>
  </w:style>
  <w:style w:type="character" w:customStyle="1" w:styleId="CommentSubjectChar">
    <w:name w:val="Comment Subject Char"/>
    <w:basedOn w:val="CommentTextChar"/>
    <w:link w:val="CommentSubject"/>
    <w:uiPriority w:val="99"/>
    <w:semiHidden/>
    <w:rsid w:val="00725FE8"/>
    <w:rPr>
      <w:b/>
      <w:bCs/>
      <w:sz w:val="20"/>
      <w:szCs w:val="20"/>
    </w:rPr>
  </w:style>
  <w:style w:type="paragraph" w:styleId="Revision">
    <w:name w:val="Revision"/>
    <w:hidden/>
    <w:uiPriority w:val="99"/>
    <w:semiHidden/>
    <w:rsid w:val="00E07E99"/>
    <w:pPr>
      <w:spacing w:after="0" w:line="240" w:lineRule="auto"/>
    </w:pPr>
  </w:style>
  <w:style w:type="paragraph" w:styleId="ListParagraph">
    <w:name w:val="List Paragraph"/>
    <w:basedOn w:val="Normal"/>
    <w:uiPriority w:val="34"/>
    <w:qFormat/>
    <w:rsid w:val="00D10795"/>
    <w:pPr>
      <w:ind w:left="720"/>
      <w:contextualSpacing/>
    </w:pPr>
  </w:style>
  <w:style w:type="character" w:styleId="Hyperlink">
    <w:name w:val="Hyperlink"/>
    <w:basedOn w:val="DefaultParagraphFont"/>
    <w:uiPriority w:val="99"/>
    <w:unhideWhenUsed/>
    <w:rsid w:val="00791090"/>
    <w:rPr>
      <w:color w:val="0563C1" w:themeColor="hyperlink"/>
      <w:u w:val="single"/>
    </w:rPr>
  </w:style>
  <w:style w:type="character" w:styleId="UnresolvedMention">
    <w:name w:val="Unresolved Mention"/>
    <w:basedOn w:val="DefaultParagraphFont"/>
    <w:uiPriority w:val="99"/>
    <w:semiHidden/>
    <w:unhideWhenUsed/>
    <w:rsid w:val="00791090"/>
    <w:rPr>
      <w:color w:val="605E5C"/>
      <w:shd w:val="clear" w:color="auto" w:fill="E1DFDD"/>
    </w:rPr>
  </w:style>
  <w:style w:type="paragraph" w:styleId="FootnoteText">
    <w:name w:val="footnote text"/>
    <w:basedOn w:val="Normal"/>
    <w:link w:val="FootnoteTextChar"/>
    <w:uiPriority w:val="99"/>
    <w:semiHidden/>
    <w:unhideWhenUsed/>
    <w:rsid w:val="00BD63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63B0"/>
    <w:rPr>
      <w:sz w:val="20"/>
      <w:szCs w:val="20"/>
    </w:rPr>
  </w:style>
  <w:style w:type="character" w:styleId="FootnoteReference">
    <w:name w:val="footnote reference"/>
    <w:basedOn w:val="DefaultParagraphFont"/>
    <w:uiPriority w:val="99"/>
    <w:semiHidden/>
    <w:unhideWhenUsed/>
    <w:rsid w:val="00BD63B0"/>
    <w:rPr>
      <w:vertAlign w:val="superscript"/>
    </w:rPr>
  </w:style>
  <w:style w:type="paragraph" w:styleId="Header">
    <w:name w:val="header"/>
    <w:basedOn w:val="Normal"/>
    <w:link w:val="HeaderChar"/>
    <w:uiPriority w:val="99"/>
    <w:semiHidden/>
    <w:unhideWhenUsed/>
    <w:rsid w:val="00BC0E6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C0E6F"/>
  </w:style>
  <w:style w:type="paragraph" w:styleId="Footer">
    <w:name w:val="footer"/>
    <w:basedOn w:val="Normal"/>
    <w:link w:val="FooterChar"/>
    <w:uiPriority w:val="99"/>
    <w:semiHidden/>
    <w:unhideWhenUsed/>
    <w:rsid w:val="00BC0E6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C0E6F"/>
  </w:style>
  <w:style w:type="paragraph" w:styleId="TOCHeading">
    <w:name w:val="TOC Heading"/>
    <w:basedOn w:val="Heading1"/>
    <w:next w:val="Normal"/>
    <w:uiPriority w:val="39"/>
    <w:unhideWhenUsed/>
    <w:qFormat/>
    <w:rsid w:val="00A16A6F"/>
    <w:pPr>
      <w:numPr>
        <w:numId w:val="0"/>
      </w:numPr>
      <w:jc w:val="left"/>
      <w:outlineLvl w:val="9"/>
    </w:pPr>
    <w:rPr>
      <w:kern w:val="0"/>
      <w:lang w:val="en-US"/>
      <w14:ligatures w14:val="none"/>
    </w:rPr>
  </w:style>
  <w:style w:type="paragraph" w:styleId="TOC1">
    <w:name w:val="toc 1"/>
    <w:basedOn w:val="Normal"/>
    <w:next w:val="Normal"/>
    <w:autoRedefine/>
    <w:uiPriority w:val="39"/>
    <w:unhideWhenUsed/>
    <w:rsid w:val="00AE7495"/>
    <w:pPr>
      <w:tabs>
        <w:tab w:val="left" w:pos="440"/>
        <w:tab w:val="right" w:leader="dot" w:pos="9639"/>
      </w:tabs>
      <w:spacing w:after="100"/>
    </w:pPr>
  </w:style>
  <w:style w:type="paragraph" w:styleId="TOC2">
    <w:name w:val="toc 2"/>
    <w:basedOn w:val="Normal"/>
    <w:next w:val="Normal"/>
    <w:autoRedefine/>
    <w:uiPriority w:val="39"/>
    <w:unhideWhenUsed/>
    <w:rsid w:val="0065013C"/>
    <w:pPr>
      <w:tabs>
        <w:tab w:val="left" w:pos="960"/>
        <w:tab w:val="right" w:leader="dot" w:pos="9630"/>
      </w:tabs>
      <w:spacing w:after="100"/>
      <w:ind w:left="993" w:hanging="773"/>
    </w:pPr>
  </w:style>
  <w:style w:type="paragraph" w:styleId="TOC3">
    <w:name w:val="toc 3"/>
    <w:basedOn w:val="Normal"/>
    <w:next w:val="Normal"/>
    <w:autoRedefine/>
    <w:uiPriority w:val="39"/>
    <w:unhideWhenUsed/>
    <w:rsid w:val="0065013C"/>
    <w:pPr>
      <w:tabs>
        <w:tab w:val="left" w:pos="1440"/>
        <w:tab w:val="right" w:leader="dot" w:pos="9630"/>
      </w:tabs>
      <w:spacing w:after="100"/>
      <w:ind w:left="142" w:firstLine="284"/>
    </w:pPr>
  </w:style>
  <w:style w:type="paragraph" w:styleId="NoSpacing">
    <w:name w:val="No Spacing"/>
    <w:uiPriority w:val="1"/>
    <w:qFormat/>
    <w:rsid w:val="006D2451"/>
    <w:pPr>
      <w:spacing w:after="0" w:line="240" w:lineRule="auto"/>
      <w:jc w:val="both"/>
    </w:pPr>
  </w:style>
  <w:style w:type="paragraph" w:styleId="TOC4">
    <w:name w:val="toc 4"/>
    <w:basedOn w:val="Normal"/>
    <w:next w:val="Normal"/>
    <w:autoRedefine/>
    <w:uiPriority w:val="39"/>
    <w:unhideWhenUsed/>
    <w:rsid w:val="0022759F"/>
    <w:pPr>
      <w:spacing w:after="100" w:line="278" w:lineRule="auto"/>
      <w:ind w:left="720"/>
      <w:jc w:val="left"/>
    </w:pPr>
    <w:rPr>
      <w:rFonts w:eastAsiaTheme="minorEastAsia"/>
      <w:sz w:val="24"/>
      <w:szCs w:val="24"/>
      <w:lang w:eastAsia="et-EE"/>
    </w:rPr>
  </w:style>
  <w:style w:type="paragraph" w:styleId="TOC5">
    <w:name w:val="toc 5"/>
    <w:basedOn w:val="Normal"/>
    <w:next w:val="Normal"/>
    <w:autoRedefine/>
    <w:uiPriority w:val="39"/>
    <w:unhideWhenUsed/>
    <w:rsid w:val="0022759F"/>
    <w:pPr>
      <w:spacing w:after="100" w:line="278" w:lineRule="auto"/>
      <w:ind w:left="960"/>
      <w:jc w:val="left"/>
    </w:pPr>
    <w:rPr>
      <w:rFonts w:eastAsiaTheme="minorEastAsia"/>
      <w:sz w:val="24"/>
      <w:szCs w:val="24"/>
      <w:lang w:eastAsia="et-EE"/>
    </w:rPr>
  </w:style>
  <w:style w:type="paragraph" w:styleId="TOC6">
    <w:name w:val="toc 6"/>
    <w:basedOn w:val="Normal"/>
    <w:next w:val="Normal"/>
    <w:autoRedefine/>
    <w:uiPriority w:val="39"/>
    <w:unhideWhenUsed/>
    <w:rsid w:val="0022759F"/>
    <w:pPr>
      <w:spacing w:after="100" w:line="278" w:lineRule="auto"/>
      <w:ind w:left="1200"/>
      <w:jc w:val="left"/>
    </w:pPr>
    <w:rPr>
      <w:rFonts w:eastAsiaTheme="minorEastAsia"/>
      <w:sz w:val="24"/>
      <w:szCs w:val="24"/>
      <w:lang w:eastAsia="et-EE"/>
    </w:rPr>
  </w:style>
  <w:style w:type="paragraph" w:styleId="TOC7">
    <w:name w:val="toc 7"/>
    <w:basedOn w:val="Normal"/>
    <w:next w:val="Normal"/>
    <w:autoRedefine/>
    <w:uiPriority w:val="39"/>
    <w:unhideWhenUsed/>
    <w:rsid w:val="0022759F"/>
    <w:pPr>
      <w:spacing w:after="100" w:line="278" w:lineRule="auto"/>
      <w:ind w:left="1440"/>
      <w:jc w:val="left"/>
    </w:pPr>
    <w:rPr>
      <w:rFonts w:eastAsiaTheme="minorEastAsia"/>
      <w:sz w:val="24"/>
      <w:szCs w:val="24"/>
      <w:lang w:eastAsia="et-EE"/>
    </w:rPr>
  </w:style>
  <w:style w:type="paragraph" w:styleId="TOC8">
    <w:name w:val="toc 8"/>
    <w:basedOn w:val="Normal"/>
    <w:next w:val="Normal"/>
    <w:autoRedefine/>
    <w:uiPriority w:val="39"/>
    <w:unhideWhenUsed/>
    <w:rsid w:val="0022759F"/>
    <w:pPr>
      <w:spacing w:after="100" w:line="278" w:lineRule="auto"/>
      <w:ind w:left="1680"/>
      <w:jc w:val="left"/>
    </w:pPr>
    <w:rPr>
      <w:rFonts w:eastAsiaTheme="minorEastAsia"/>
      <w:sz w:val="24"/>
      <w:szCs w:val="24"/>
      <w:lang w:eastAsia="et-EE"/>
    </w:rPr>
  </w:style>
  <w:style w:type="paragraph" w:styleId="TOC9">
    <w:name w:val="toc 9"/>
    <w:basedOn w:val="Normal"/>
    <w:next w:val="Normal"/>
    <w:autoRedefine/>
    <w:uiPriority w:val="39"/>
    <w:unhideWhenUsed/>
    <w:rsid w:val="0022759F"/>
    <w:pPr>
      <w:spacing w:after="100" w:line="278" w:lineRule="auto"/>
      <w:ind w:left="1920"/>
      <w:jc w:val="left"/>
    </w:pPr>
    <w:rPr>
      <w:rFonts w:eastAsiaTheme="minorEastAsia"/>
      <w:sz w:val="24"/>
      <w:szCs w:val="24"/>
      <w:lang w:eastAsia="et-EE"/>
    </w:rPr>
  </w:style>
  <w:style w:type="character" w:customStyle="1" w:styleId="ui-provider">
    <w:name w:val="ui-provider"/>
    <w:basedOn w:val="DefaultParagraphFont"/>
    <w:rsid w:val="000577C3"/>
  </w:style>
  <w:style w:type="character" w:styleId="FollowedHyperlink">
    <w:name w:val="FollowedHyperlink"/>
    <w:basedOn w:val="DefaultParagraphFont"/>
    <w:uiPriority w:val="99"/>
    <w:semiHidden/>
    <w:unhideWhenUsed/>
    <w:rsid w:val="00CE27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6213">
      <w:bodyDiv w:val="1"/>
      <w:marLeft w:val="0"/>
      <w:marRight w:val="0"/>
      <w:marTop w:val="0"/>
      <w:marBottom w:val="0"/>
      <w:divBdr>
        <w:top w:val="none" w:sz="0" w:space="0" w:color="auto"/>
        <w:left w:val="none" w:sz="0" w:space="0" w:color="auto"/>
        <w:bottom w:val="none" w:sz="0" w:space="0" w:color="auto"/>
        <w:right w:val="none" w:sz="0" w:space="0" w:color="auto"/>
      </w:divBdr>
      <w:divsChild>
        <w:div w:id="1761441563">
          <w:marLeft w:val="0"/>
          <w:marRight w:val="0"/>
          <w:marTop w:val="0"/>
          <w:marBottom w:val="0"/>
          <w:divBdr>
            <w:top w:val="none" w:sz="0" w:space="0" w:color="auto"/>
            <w:left w:val="none" w:sz="0" w:space="0" w:color="auto"/>
            <w:bottom w:val="none" w:sz="0" w:space="0" w:color="auto"/>
            <w:right w:val="none" w:sz="0" w:space="0" w:color="auto"/>
          </w:divBdr>
        </w:div>
        <w:div w:id="1954555452">
          <w:marLeft w:val="0"/>
          <w:marRight w:val="0"/>
          <w:marTop w:val="0"/>
          <w:marBottom w:val="0"/>
          <w:divBdr>
            <w:top w:val="none" w:sz="0" w:space="0" w:color="auto"/>
            <w:left w:val="none" w:sz="0" w:space="0" w:color="auto"/>
            <w:bottom w:val="none" w:sz="0" w:space="0" w:color="auto"/>
            <w:right w:val="none" w:sz="0" w:space="0" w:color="auto"/>
          </w:divBdr>
        </w:div>
      </w:divsChild>
    </w:div>
    <w:div w:id="524055271">
      <w:bodyDiv w:val="1"/>
      <w:marLeft w:val="0"/>
      <w:marRight w:val="0"/>
      <w:marTop w:val="0"/>
      <w:marBottom w:val="0"/>
      <w:divBdr>
        <w:top w:val="none" w:sz="0" w:space="0" w:color="auto"/>
        <w:left w:val="none" w:sz="0" w:space="0" w:color="auto"/>
        <w:bottom w:val="none" w:sz="0" w:space="0" w:color="auto"/>
        <w:right w:val="none" w:sz="0" w:space="0" w:color="auto"/>
      </w:divBdr>
      <w:divsChild>
        <w:div w:id="170533388">
          <w:marLeft w:val="0"/>
          <w:marRight w:val="0"/>
          <w:marTop w:val="0"/>
          <w:marBottom w:val="0"/>
          <w:divBdr>
            <w:top w:val="none" w:sz="0" w:space="0" w:color="auto"/>
            <w:left w:val="none" w:sz="0" w:space="0" w:color="auto"/>
            <w:bottom w:val="none" w:sz="0" w:space="0" w:color="auto"/>
            <w:right w:val="none" w:sz="0" w:space="0" w:color="auto"/>
          </w:divBdr>
        </w:div>
        <w:div w:id="754863562">
          <w:marLeft w:val="0"/>
          <w:marRight w:val="0"/>
          <w:marTop w:val="0"/>
          <w:marBottom w:val="0"/>
          <w:divBdr>
            <w:top w:val="none" w:sz="0" w:space="0" w:color="auto"/>
            <w:left w:val="none" w:sz="0" w:space="0" w:color="auto"/>
            <w:bottom w:val="none" w:sz="0" w:space="0" w:color="auto"/>
            <w:right w:val="none" w:sz="0" w:space="0" w:color="auto"/>
          </w:divBdr>
        </w:div>
        <w:div w:id="885797288">
          <w:marLeft w:val="0"/>
          <w:marRight w:val="0"/>
          <w:marTop w:val="0"/>
          <w:marBottom w:val="0"/>
          <w:divBdr>
            <w:top w:val="none" w:sz="0" w:space="0" w:color="auto"/>
            <w:left w:val="none" w:sz="0" w:space="0" w:color="auto"/>
            <w:bottom w:val="none" w:sz="0" w:space="0" w:color="auto"/>
            <w:right w:val="none" w:sz="0" w:space="0" w:color="auto"/>
          </w:divBdr>
        </w:div>
        <w:div w:id="1459109999">
          <w:marLeft w:val="0"/>
          <w:marRight w:val="0"/>
          <w:marTop w:val="0"/>
          <w:marBottom w:val="0"/>
          <w:divBdr>
            <w:top w:val="none" w:sz="0" w:space="0" w:color="auto"/>
            <w:left w:val="none" w:sz="0" w:space="0" w:color="auto"/>
            <w:bottom w:val="none" w:sz="0" w:space="0" w:color="auto"/>
            <w:right w:val="none" w:sz="0" w:space="0" w:color="auto"/>
          </w:divBdr>
        </w:div>
      </w:divsChild>
    </w:div>
    <w:div w:id="740447224">
      <w:bodyDiv w:val="1"/>
      <w:marLeft w:val="0"/>
      <w:marRight w:val="0"/>
      <w:marTop w:val="0"/>
      <w:marBottom w:val="0"/>
      <w:divBdr>
        <w:top w:val="none" w:sz="0" w:space="0" w:color="auto"/>
        <w:left w:val="none" w:sz="0" w:space="0" w:color="auto"/>
        <w:bottom w:val="none" w:sz="0" w:space="0" w:color="auto"/>
        <w:right w:val="none" w:sz="0" w:space="0" w:color="auto"/>
      </w:divBdr>
    </w:div>
    <w:div w:id="1131902322">
      <w:bodyDiv w:val="1"/>
      <w:marLeft w:val="0"/>
      <w:marRight w:val="0"/>
      <w:marTop w:val="0"/>
      <w:marBottom w:val="0"/>
      <w:divBdr>
        <w:top w:val="none" w:sz="0" w:space="0" w:color="auto"/>
        <w:left w:val="none" w:sz="0" w:space="0" w:color="auto"/>
        <w:bottom w:val="none" w:sz="0" w:space="0" w:color="auto"/>
        <w:right w:val="none" w:sz="0" w:space="0" w:color="auto"/>
      </w:divBdr>
      <w:divsChild>
        <w:div w:id="91052467">
          <w:marLeft w:val="0"/>
          <w:marRight w:val="0"/>
          <w:marTop w:val="0"/>
          <w:marBottom w:val="0"/>
          <w:divBdr>
            <w:top w:val="none" w:sz="0" w:space="0" w:color="auto"/>
            <w:left w:val="none" w:sz="0" w:space="0" w:color="auto"/>
            <w:bottom w:val="none" w:sz="0" w:space="0" w:color="auto"/>
            <w:right w:val="none" w:sz="0" w:space="0" w:color="auto"/>
          </w:divBdr>
        </w:div>
        <w:div w:id="895094301">
          <w:marLeft w:val="0"/>
          <w:marRight w:val="0"/>
          <w:marTop w:val="0"/>
          <w:marBottom w:val="0"/>
          <w:divBdr>
            <w:top w:val="none" w:sz="0" w:space="0" w:color="auto"/>
            <w:left w:val="none" w:sz="0" w:space="0" w:color="auto"/>
            <w:bottom w:val="none" w:sz="0" w:space="0" w:color="auto"/>
            <w:right w:val="none" w:sz="0" w:space="0" w:color="auto"/>
          </w:divBdr>
        </w:div>
        <w:div w:id="1264192749">
          <w:marLeft w:val="0"/>
          <w:marRight w:val="0"/>
          <w:marTop w:val="0"/>
          <w:marBottom w:val="0"/>
          <w:divBdr>
            <w:top w:val="none" w:sz="0" w:space="0" w:color="auto"/>
            <w:left w:val="none" w:sz="0" w:space="0" w:color="auto"/>
            <w:bottom w:val="none" w:sz="0" w:space="0" w:color="auto"/>
            <w:right w:val="none" w:sz="0" w:space="0" w:color="auto"/>
          </w:divBdr>
        </w:div>
        <w:div w:id="1916237370">
          <w:marLeft w:val="0"/>
          <w:marRight w:val="0"/>
          <w:marTop w:val="0"/>
          <w:marBottom w:val="0"/>
          <w:divBdr>
            <w:top w:val="none" w:sz="0" w:space="0" w:color="auto"/>
            <w:left w:val="none" w:sz="0" w:space="0" w:color="auto"/>
            <w:bottom w:val="none" w:sz="0" w:space="0" w:color="auto"/>
            <w:right w:val="none" w:sz="0" w:space="0" w:color="auto"/>
          </w:divBdr>
        </w:div>
      </w:divsChild>
    </w:div>
    <w:div w:id="1181776622">
      <w:bodyDiv w:val="1"/>
      <w:marLeft w:val="0"/>
      <w:marRight w:val="0"/>
      <w:marTop w:val="0"/>
      <w:marBottom w:val="0"/>
      <w:divBdr>
        <w:top w:val="none" w:sz="0" w:space="0" w:color="auto"/>
        <w:left w:val="none" w:sz="0" w:space="0" w:color="auto"/>
        <w:bottom w:val="none" w:sz="0" w:space="0" w:color="auto"/>
        <w:right w:val="none" w:sz="0" w:space="0" w:color="auto"/>
      </w:divBdr>
    </w:div>
    <w:div w:id="1248267003">
      <w:bodyDiv w:val="1"/>
      <w:marLeft w:val="0"/>
      <w:marRight w:val="0"/>
      <w:marTop w:val="0"/>
      <w:marBottom w:val="0"/>
      <w:divBdr>
        <w:top w:val="none" w:sz="0" w:space="0" w:color="auto"/>
        <w:left w:val="none" w:sz="0" w:space="0" w:color="auto"/>
        <w:bottom w:val="none" w:sz="0" w:space="0" w:color="auto"/>
        <w:right w:val="none" w:sz="0" w:space="0" w:color="auto"/>
      </w:divBdr>
    </w:div>
    <w:div w:id="1763644339">
      <w:bodyDiv w:val="1"/>
      <w:marLeft w:val="0"/>
      <w:marRight w:val="0"/>
      <w:marTop w:val="0"/>
      <w:marBottom w:val="0"/>
      <w:divBdr>
        <w:top w:val="none" w:sz="0" w:space="0" w:color="auto"/>
        <w:left w:val="none" w:sz="0" w:space="0" w:color="auto"/>
        <w:bottom w:val="none" w:sz="0" w:space="0" w:color="auto"/>
        <w:right w:val="none" w:sz="0" w:space="0" w:color="auto"/>
      </w:divBdr>
      <w:divsChild>
        <w:div w:id="966088703">
          <w:marLeft w:val="0"/>
          <w:marRight w:val="0"/>
          <w:marTop w:val="0"/>
          <w:marBottom w:val="0"/>
          <w:divBdr>
            <w:top w:val="none" w:sz="0" w:space="0" w:color="auto"/>
            <w:left w:val="none" w:sz="0" w:space="0" w:color="auto"/>
            <w:bottom w:val="none" w:sz="0" w:space="0" w:color="auto"/>
            <w:right w:val="none" w:sz="0" w:space="0" w:color="auto"/>
          </w:divBdr>
        </w:div>
        <w:div w:id="1681547267">
          <w:marLeft w:val="0"/>
          <w:marRight w:val="0"/>
          <w:marTop w:val="0"/>
          <w:marBottom w:val="0"/>
          <w:divBdr>
            <w:top w:val="none" w:sz="0" w:space="0" w:color="auto"/>
            <w:left w:val="none" w:sz="0" w:space="0" w:color="auto"/>
            <w:bottom w:val="none" w:sz="0" w:space="0" w:color="auto"/>
            <w:right w:val="none" w:sz="0" w:space="0" w:color="auto"/>
          </w:divBdr>
        </w:div>
      </w:divsChild>
    </w:div>
    <w:div w:id="214252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id@elering.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2f5ff23e079947ca71dd1c85ba3db06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f35f292863ce199cd4c58614416c927"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68A6D-EB93-4C46-8506-36A0D4F46C74}">
  <ds:schemaRefs>
    <ds:schemaRef ds:uri="http://schemas.openxmlformats.org/officeDocument/2006/bibliography"/>
  </ds:schemaRefs>
</ds:datastoreItem>
</file>

<file path=customXml/itemProps2.xml><?xml version="1.0" encoding="utf-8"?>
<ds:datastoreItem xmlns:ds="http://schemas.openxmlformats.org/officeDocument/2006/customXml" ds:itemID="{989B0248-2788-4F98-80F7-9C8AB2D3DA7A}">
  <ds:schemaRefs>
    <ds:schemaRef ds:uri="http://schemas.microsoft.com/sharepoint/v3/contenttype/forms"/>
  </ds:schemaRefs>
</ds:datastoreItem>
</file>

<file path=customXml/itemProps3.xml><?xml version="1.0" encoding="utf-8"?>
<ds:datastoreItem xmlns:ds="http://schemas.openxmlformats.org/officeDocument/2006/customXml" ds:itemID="{D3F91755-0C6C-4AD5-8609-5F08EF459F1A}">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4.xml><?xml version="1.0" encoding="utf-8"?>
<ds:datastoreItem xmlns:ds="http://schemas.openxmlformats.org/officeDocument/2006/customXml" ds:itemID="{CA6B71F3-BC82-4E22-875D-6E530AD9C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8470</Words>
  <Characters>49130</Characters>
  <Application>Microsoft Office Word</Application>
  <DocSecurity>0</DocSecurity>
  <Lines>409</Lines>
  <Paragraphs>114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Airi Noor</dc:creator>
  <cp:keywords/>
  <dc:description/>
  <cp:lastModifiedBy>Kätlin Klemmer</cp:lastModifiedBy>
  <cp:revision>2</cp:revision>
  <cp:lastPrinted>2024-06-16T20:34:00Z</cp:lastPrinted>
  <dcterms:created xsi:type="dcterms:W3CDTF">2025-10-09T12:18:00Z</dcterms:created>
  <dcterms:modified xsi:type="dcterms:W3CDTF">2025-10-09T12:18:00Z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